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B" w:rsidRDefault="00C460DB">
      <w:pPr>
        <w:pStyle w:val="Heading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PROGRAM STUDIÓW STACJONARNYCH DRUGIEGO STOPNIA</w:t>
      </w:r>
      <w:r>
        <w:rPr>
          <w:rFonts w:cs="Times New Roman"/>
          <w:lang w:val="hr-HR"/>
        </w:rPr>
        <w:br/>
        <w:t>NA KIERUNKU BAŁKANISTYKA</w:t>
      </w:r>
    </w:p>
    <w:p w:rsidR="00C460DB" w:rsidRDefault="00C460DB">
      <w:pPr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(rozpoczynających się od roku akademickiego 2021/2022)</w:t>
      </w:r>
    </w:p>
    <w:p w:rsidR="00C460DB" w:rsidRDefault="00C460DB">
      <w:pPr>
        <w:jc w:val="center"/>
        <w:rPr>
          <w:rFonts w:cs="Times New Roman"/>
          <w:b/>
          <w:bCs/>
          <w:lang w:val="hr-HR"/>
        </w:rPr>
      </w:pPr>
    </w:p>
    <w:p w:rsidR="00C460DB" w:rsidRDefault="00C460D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profil ogólnoakademicki, dyscyplina wiodąca: literaturoznawstwo</w:t>
      </w:r>
    </w:p>
    <w:p w:rsidR="00C460DB" w:rsidRDefault="00C460DB">
      <w:pPr>
        <w:jc w:val="center"/>
        <w:rPr>
          <w:rFonts w:cs="Times New Roman"/>
          <w:sz w:val="20"/>
          <w:szCs w:val="20"/>
        </w:rPr>
      </w:pPr>
    </w:p>
    <w:p w:rsidR="00C460DB" w:rsidRDefault="00C460DB">
      <w:pPr>
        <w:jc w:val="center"/>
        <w:rPr>
          <w:rFonts w:cs="Times New Roman"/>
          <w:sz w:val="20"/>
          <w:szCs w:val="20"/>
        </w:rPr>
      </w:pPr>
    </w:p>
    <w:p w:rsidR="00C460DB" w:rsidRDefault="00C460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C460DB" w:rsidRDefault="00C460DB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C460DB" w:rsidRDefault="00C460DB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3 lipca 2018 r. przepisy wprowadzające ustawę – Prawo o szkolnictwie wyższym i nauce (Dz. U. z 2018 r. poz. 1669);</w:t>
      </w:r>
    </w:p>
    <w:p w:rsidR="00C460DB" w:rsidRDefault="00C460DB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22 grudnia 2015 r. o Zintegrowanym Systemie Kwalifikacji (Dz. U. z 2016 r. poz. 64 i 1010);</w:t>
      </w:r>
    </w:p>
    <w:p w:rsidR="00C460DB" w:rsidRDefault="00C460DB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C460DB" w:rsidRDefault="00C460DB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Rozporządzenie MNiSW z dnia 27 września 2018 r. w sprawie studiów (Dz. U. z 2018 r. poz. 1861); </w:t>
      </w:r>
    </w:p>
    <w:p w:rsidR="00C460DB" w:rsidRDefault="00C460DB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20 września 2018 r. w sprawie dziedzin nauki i dyscyplin naukowych oraz dyscyplin artystycznych (Dz. U. z 2018 r. poz. 1818);</w:t>
      </w:r>
    </w:p>
    <w:p w:rsidR="00C460DB" w:rsidRDefault="00C460DB">
      <w:pPr>
        <w:spacing w:line="23" w:lineRule="atLeast"/>
        <w:jc w:val="both"/>
        <w:rPr>
          <w:rFonts w:cs="Times New Roman"/>
        </w:rPr>
      </w:pPr>
    </w:p>
    <w:p w:rsidR="00C460DB" w:rsidRDefault="00C460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nazwę kierunku studiów: </w:t>
      </w:r>
      <w:r>
        <w:rPr>
          <w:rFonts w:cs="Times New Roman"/>
          <w:b/>
          <w:bCs/>
        </w:rPr>
        <w:t>Bałkanistyka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poziom studiów: </w:t>
      </w:r>
      <w:r>
        <w:rPr>
          <w:rFonts w:cs="Times New Roman"/>
          <w:b/>
          <w:bCs/>
        </w:rPr>
        <w:t>studia drugiego stopnia,</w:t>
      </w:r>
      <w:r>
        <w:rPr>
          <w:rFonts w:cs="Times New Roman"/>
        </w:rPr>
        <w:t xml:space="preserve"> 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profil studiów: </w:t>
      </w:r>
      <w:r>
        <w:rPr>
          <w:rFonts w:cs="Times New Roman"/>
          <w:b/>
          <w:bCs/>
        </w:rPr>
        <w:t>ogólnoakademicki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formę studiów: </w:t>
      </w:r>
      <w:r>
        <w:rPr>
          <w:rFonts w:cs="Times New Roman"/>
          <w:b/>
          <w:bCs/>
        </w:rPr>
        <w:t>studia stacjonarne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>liczbę semestrów:</w:t>
      </w:r>
      <w:r>
        <w:rPr>
          <w:rFonts w:cs="Times New Roman"/>
          <w:b/>
          <w:bCs/>
        </w:rPr>
        <w:t xml:space="preserve"> 4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 konieczną do ukończenia studiów na danym poziomie: </w:t>
      </w:r>
      <w:r>
        <w:rPr>
          <w:rFonts w:cs="Times New Roman"/>
          <w:b/>
          <w:bCs/>
        </w:rPr>
        <w:t>120 pkt. ECTS</w:t>
      </w:r>
    </w:p>
    <w:p w:rsidR="00C460DB" w:rsidRDefault="00C460DB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tytuł zawodowy nadawany absolwentom: </w:t>
      </w:r>
      <w:r>
        <w:rPr>
          <w:rFonts w:cs="Times New Roman"/>
          <w:b/>
          <w:bCs/>
        </w:rPr>
        <w:t>magister</w:t>
      </w:r>
    </w:p>
    <w:p w:rsidR="00C460DB" w:rsidRDefault="00C46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sumaryczne wskaźniki ilościowe charakteryzujące program studiów: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łączną liczbę godzin zajęć: </w:t>
      </w:r>
      <w:r>
        <w:rPr>
          <w:rFonts w:cs="Times New Roman"/>
          <w:b/>
          <w:bCs/>
        </w:rPr>
        <w:t>przedmioty kierunkowe (705 godz.) + przedmioty specjalizacji (210 godz.) = 915 godzin dydaktycznych.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cs="Times New Roman"/>
          <w:b/>
          <w:bCs/>
        </w:rPr>
        <w:t>120 pkt. ECTS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cs="Times New Roman"/>
          <w:b/>
          <w:bCs/>
        </w:rPr>
        <w:t>nie dotyczy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liczbę punktów ECTS, jaką student musi uzyskać w ramach zajęć z języka obcego: </w:t>
      </w:r>
      <w:r>
        <w:rPr>
          <w:rFonts w:cs="Times New Roman"/>
          <w:b/>
          <w:bCs/>
        </w:rPr>
        <w:t>22 pkt. ECTS – słowiański język regionu;  18 pkt. ECTS –niesłowiański język regionu; 4 pkt. ECTS – język nowożytny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do wyboru:  </w:t>
      </w:r>
      <w:r>
        <w:rPr>
          <w:rFonts w:cs="Times New Roman"/>
          <w:b/>
          <w:bCs/>
        </w:rPr>
        <w:t>60 pkt. ECTS</w:t>
      </w:r>
    </w:p>
    <w:p w:rsidR="00C460DB" w:rsidRDefault="00C460DB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cs="Times New Roman"/>
          <w:b/>
          <w:bCs/>
        </w:rPr>
        <w:t>4 pkt. ECTS</w:t>
      </w:r>
    </w:p>
    <w:p w:rsidR="00C460DB" w:rsidRDefault="00C460DB">
      <w:pPr>
        <w:pStyle w:val="Heading4"/>
        <w:numPr>
          <w:ilvl w:val="0"/>
          <w:numId w:val="1"/>
        </w:numPr>
        <w:spacing w:before="0" w:after="0"/>
        <w:ind w:left="714" w:hanging="357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</w:t>
      </w:r>
    </w:p>
    <w:p w:rsidR="00C460DB" w:rsidRDefault="00C460DB">
      <w:pPr>
        <w:pStyle w:val="Heading4"/>
        <w:numPr>
          <w:ilvl w:val="1"/>
          <w:numId w:val="1"/>
        </w:numPr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>w ciągu 2 lat studiów należy odbyć co najmniej 100 godzin praktyki nieprzerwanie w ciągu 4 tygodni</w:t>
      </w:r>
      <w:r>
        <w:rPr>
          <w:rFonts w:cs="Times New Roman"/>
          <w:b w:val="0"/>
          <w:bCs w:val="0"/>
          <w:sz w:val="24"/>
          <w:szCs w:val="24"/>
        </w:rPr>
        <w:t>;</w:t>
      </w:r>
    </w:p>
    <w:p w:rsidR="00C460DB" w:rsidRDefault="00C46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praktyki można realizować począwszy od zakończenia pierwszego roku studiów;</w:t>
      </w:r>
    </w:p>
    <w:p w:rsidR="00C460DB" w:rsidRDefault="00C46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studenci bałkanistyki odbywają praktyki – w zależności od wybranej specjalizacji – przede wszystkim w: biurach podróży, placówkach dyplomatycznych, jednostkach samorządowych, instytucjach kulturalnych, organizacjach pozarządowych, wydawnictwach, redakcjach czasopism i biurach tłumaczeń. Większość z nich realizuje obowiązek praktyk w jednym z krajów bałkańskich.</w:t>
      </w:r>
    </w:p>
    <w:p w:rsidR="00C460DB" w:rsidRDefault="00C460DB">
      <w:pPr>
        <w:rPr>
          <w:rFonts w:cs="Times New Roman"/>
        </w:rPr>
      </w:pPr>
    </w:p>
    <w:p w:rsidR="00C460DB" w:rsidRDefault="00C460DB">
      <w:pPr>
        <w:pStyle w:val="Heading1"/>
        <w:numPr>
          <w:ilvl w:val="0"/>
          <w:numId w:val="1"/>
        </w:numPr>
        <w:spacing w:line="360" w:lineRule="auto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Student ma obowiązek wybrać jedną z zaproponowanych przez IFS specjalizacji przeznaczonych dla studentów studiów II stopnia.</w:t>
      </w:r>
    </w:p>
    <w:p w:rsidR="00C460DB" w:rsidRDefault="00C46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zajęć fakultatywnych będzie ogłaszany przez Instytut Filologii Słowiańskiej corocznie i będzie dostępny w sekretariacie Instytutu oraz na stronie internetowej IFS.</w:t>
      </w:r>
    </w:p>
    <w:p w:rsidR="00C460DB" w:rsidRDefault="00C460DB">
      <w:pPr>
        <w:ind w:left="360"/>
        <w:rPr>
          <w:rFonts w:cs="Times New Roman"/>
        </w:rPr>
      </w:pPr>
    </w:p>
    <w:p w:rsidR="00C460DB" w:rsidRDefault="00C460DB">
      <w:pPr>
        <w:ind w:left="851"/>
        <w:jc w:val="both"/>
        <w:rPr>
          <w:rFonts w:cs="Times New Roman"/>
        </w:rPr>
      </w:pPr>
    </w:p>
    <w:p w:rsidR="00C460DB" w:rsidRDefault="00C460DB">
      <w:pPr>
        <w:tabs>
          <w:tab w:val="left" w:pos="426"/>
        </w:tabs>
        <w:jc w:val="both"/>
        <w:rPr>
          <w:rFonts w:cs="Times New Roman"/>
        </w:rPr>
      </w:pPr>
    </w:p>
    <w:p w:rsidR="00C460DB" w:rsidRDefault="00C460DB">
      <w:pPr>
        <w:spacing w:line="23" w:lineRule="atLeast"/>
        <w:jc w:val="both"/>
        <w:rPr>
          <w:rFonts w:cs="Times New Roman"/>
        </w:rPr>
      </w:pPr>
    </w:p>
    <w:p w:rsidR="00C460DB" w:rsidRDefault="00C460DB">
      <w:pPr>
        <w:tabs>
          <w:tab w:val="num" w:pos="851"/>
          <w:tab w:val="num" w:pos="2014"/>
        </w:tabs>
        <w:spacing w:line="23" w:lineRule="atLeast"/>
        <w:ind w:left="1294" w:hanging="727"/>
        <w:jc w:val="both"/>
        <w:rPr>
          <w:rFonts w:cs="Times New Roman"/>
        </w:rPr>
      </w:pPr>
    </w:p>
    <w:p w:rsidR="00C460DB" w:rsidRDefault="00C460D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460DB" w:rsidRDefault="00C460DB">
      <w:pPr>
        <w:pStyle w:val="Domylnie"/>
        <w:widowControl/>
        <w:autoSpaceDE/>
        <w:autoSpaceDN/>
        <w:adjustRightInd/>
        <w:ind w:left="360" w:hanging="360"/>
        <w:jc w:val="both"/>
        <w:rPr>
          <w:rFonts w:hAnsi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A. MODUŁY KIERUNKOWE</w:t>
      </w: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Lektorat języka nowożytnego: ang./niem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color w:val="CC3399"/>
                <w:sz w:val="20"/>
                <w:szCs w:val="20"/>
              </w:rPr>
            </w:pPr>
            <w:r>
              <w:rPr>
                <w:rFonts w:cs="Times New Roman"/>
                <w:color w:val="CC3399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  <w:color w:val="CC3399"/>
              </w:rPr>
            </w:pPr>
            <w:bookmarkStart w:id="0" w:name="_Hlk70166072"/>
            <w:r>
              <w:rPr>
                <w:rFonts w:cs="Times New Roman"/>
                <w:color w:val="00B0F0"/>
              </w:rPr>
              <w:t xml:space="preserve">Bałkanistyka w perspektywie narracji literackich i kulturowych </w:t>
            </w:r>
            <w:bookmarkEnd w:id="0"/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</w:rPr>
              <w:t xml:space="preserve">Oblicza współczesnej literatury bałkańskiej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Specjalizacja (viz niżej)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fakultatywne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Seminarium magisterskie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</w:tbl>
    <w:p w:rsidR="00C460DB" w:rsidRDefault="00C460DB">
      <w:pPr>
        <w:rPr>
          <w:rFonts w:cs="Times New Roman"/>
        </w:rPr>
      </w:pPr>
    </w:p>
    <w:p w:rsidR="00C460DB" w:rsidRDefault="00C460DB">
      <w:pPr>
        <w:pStyle w:val="BodyText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Lektorat słowiańskiego nowożytnego języka regionu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3E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Lektorat języka nowożytnego:</w:t>
            </w:r>
            <w:r>
              <w:rPr>
                <w:rFonts w:cs="Times New Roman"/>
                <w:color w:val="CC3399"/>
              </w:rPr>
              <w:t xml:space="preserve"> </w:t>
            </w:r>
            <w:r>
              <w:rPr>
                <w:rFonts w:cs="Times New Roman"/>
              </w:rPr>
              <w:t xml:space="preserve">ang./niem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2E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bookmarkStart w:id="1" w:name="_Hlk40307501"/>
            <w:r>
              <w:rPr>
                <w:rFonts w:cs="Times New Roman"/>
                <w:color w:val="00B0F0"/>
              </w:rPr>
              <w:t>Współczesne systemy polityczne i instytucjonalne na Bałkanach</w:t>
            </w:r>
            <w:bookmarkEnd w:id="1"/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fakultatywne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tabs>
                <w:tab w:val="left" w:pos="2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>Specjalizacja (viz niżej)</w:t>
            </w:r>
            <w:r>
              <w:rPr>
                <w:rFonts w:cs="Times New Roman"/>
              </w:rPr>
              <w:tab/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Seminarium magisterskie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255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</w:tbl>
    <w:p w:rsidR="00C460DB" w:rsidRDefault="00C460DB">
      <w:pPr>
        <w:rPr>
          <w:rFonts w:cs="Times New Roman"/>
          <w:sz w:val="20"/>
          <w:szCs w:val="20"/>
        </w:rPr>
      </w:pPr>
    </w:p>
    <w:p w:rsidR="00C460DB" w:rsidRDefault="00C460DB">
      <w:pPr>
        <w:rPr>
          <w:rFonts w:cs="Times New Roman"/>
          <w:sz w:val="20"/>
          <w:szCs w:val="20"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</w:p>
    <w:p w:rsidR="00C460DB" w:rsidRDefault="00C460DB">
      <w:pPr>
        <w:rPr>
          <w:rFonts w:cs="Times New Roman"/>
          <w:sz w:val="20"/>
          <w:szCs w:val="20"/>
        </w:rPr>
      </w:pPr>
    </w:p>
    <w:p w:rsidR="00C460DB" w:rsidRDefault="00C460DB">
      <w:pPr>
        <w:rPr>
          <w:rFonts w:cs="Times New Roman"/>
          <w:sz w:val="20"/>
          <w:szCs w:val="20"/>
        </w:rPr>
      </w:pPr>
    </w:p>
    <w:p w:rsidR="00C460DB" w:rsidRDefault="00C460DB">
      <w:pPr>
        <w:rPr>
          <w:rFonts w:cs="Times New Roman"/>
          <w:sz w:val="20"/>
          <w:szCs w:val="20"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III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Lektorat niesłowiańskiego nowożytnego języka regionu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bookmarkStart w:id="2" w:name="_Hlk40699631"/>
            <w:r>
              <w:rPr>
                <w:rFonts w:cs="Times New Roman"/>
                <w:color w:val="00B0F0"/>
              </w:rPr>
              <w:t>Bałkany i Europa Środkowa we współczesnych dyskursach literackich, politycznych</w:t>
            </w:r>
            <w:bookmarkEnd w:id="2"/>
            <w:r>
              <w:rPr>
                <w:rFonts w:cs="Times New Roman"/>
                <w:color w:val="00B0F0"/>
              </w:rPr>
              <w:t xml:space="preserve"> i medialnych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  <w:color w:val="00B0F0"/>
              </w:rPr>
              <w:t>Geopolityczne i społeczne przesłanki przemian literackich i kulturowych  na Bałkanach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Specjalizacja (viz niżej)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Seminarium magisterskie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255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IV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Lektorat niesłowiańskiego nowożytnego języka regionu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2E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Lektorat słowiańskiego nowożytnego języka regionu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2E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Bałkańskie przestrzenie  </w:t>
            </w:r>
            <w:r>
              <w:rPr>
                <w:rFonts w:cs="Times New Roman"/>
                <w:color w:val="00B0F0"/>
              </w:rPr>
              <w:t xml:space="preserve">literackie i kulturowe </w:t>
            </w:r>
          </w:p>
        </w:tc>
        <w:tc>
          <w:tcPr>
            <w:tcW w:w="108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>Seminarium magisterskie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EM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</w:tbl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OBJAŚNIENIA:</w:t>
      </w:r>
    </w:p>
    <w:p w:rsidR="00C460DB" w:rsidRDefault="00C460D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</w:t>
      </w:r>
      <w:r>
        <w:rPr>
          <w:rFonts w:cs="Times New Roman"/>
          <w:sz w:val="20"/>
          <w:szCs w:val="20"/>
        </w:rPr>
        <w:tab/>
        <w:t>egzamin</w:t>
      </w:r>
    </w:p>
    <w:p w:rsidR="00C460DB" w:rsidRDefault="00C460D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egzamin magisterski</w:t>
      </w:r>
    </w:p>
    <w:p w:rsidR="00C460DB" w:rsidRDefault="00C460D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obowiązek przygotowania autoreferatu pracy magisterskiej w języku specjalizacji</w:t>
      </w:r>
    </w:p>
    <w:p w:rsidR="00C460DB" w:rsidRDefault="00C460DB">
      <w:pPr>
        <w:rPr>
          <w:rFonts w:cs="Times New Roman"/>
          <w:b/>
          <w:bCs/>
          <w:sz w:val="20"/>
          <w:szCs w:val="20"/>
          <w:lang w:val="hr-HR"/>
        </w:rPr>
      </w:pPr>
      <w:r>
        <w:rPr>
          <w:rFonts w:cs="Times New Roman"/>
          <w:b/>
          <w:bCs/>
          <w:sz w:val="20"/>
          <w:szCs w:val="20"/>
          <w:lang w:val="hr-HR"/>
        </w:rPr>
        <w:br w:type="page"/>
      </w:r>
    </w:p>
    <w:p w:rsidR="00C460DB" w:rsidRDefault="00C460DB">
      <w:pPr>
        <w:jc w:val="both"/>
        <w:rPr>
          <w:rFonts w:cs="Times New Roman"/>
          <w:b/>
          <w:bCs/>
          <w:sz w:val="20"/>
          <w:szCs w:val="20"/>
          <w:lang w:val="hr-HR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jc w:val="both"/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hr-HR"/>
        </w:rPr>
        <w:t>B. MODUŁY SPECJALIZACJI</w:t>
      </w:r>
    </w:p>
    <w:p w:rsidR="00C460DB" w:rsidRDefault="00C460D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C460DB" w:rsidRDefault="00C460DB">
      <w:pPr>
        <w:rPr>
          <w:rFonts w:cs="Times New Roman"/>
          <w:lang w:val="hr-HR"/>
        </w:rPr>
      </w:pPr>
    </w:p>
    <w:p w:rsidR="00C460DB" w:rsidRDefault="00C460DB">
      <w:pPr>
        <w:rPr>
          <w:rFonts w:cs="Times New Roman"/>
          <w:lang w:val="hr-HR"/>
        </w:rPr>
      </w:pPr>
    </w:p>
    <w:p w:rsidR="00C460DB" w:rsidRDefault="00C460DB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translatorska</w:t>
      </w: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Współczesne tendencje w translatologii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66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72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Praktyki</w:t>
            </w:r>
          </w:p>
        </w:tc>
        <w:tc>
          <w:tcPr>
            <w:tcW w:w="3240" w:type="dxa"/>
            <w:gridSpan w:val="3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godzin/4tygodnie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kultury południowo– i  zachodniosłowiańskiej</w:t>
      </w: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color w:val="00B0F0"/>
                <w:sz w:val="20"/>
                <w:szCs w:val="20"/>
                <w:lang w:val="hr-HR"/>
              </w:rPr>
              <w:t xml:space="preserve">Teorie 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kultury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C460DB" w:rsidRDefault="00C460DB">
      <w:pPr>
        <w:pStyle w:val="FootnoteText"/>
        <w:rPr>
          <w:rFonts w:cs="Times New Roman"/>
          <w:b/>
          <w:bCs/>
        </w:rPr>
      </w:pP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107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  <w:lang w:val="hr-HR"/>
        </w:rPr>
      </w:pPr>
    </w:p>
    <w:p w:rsidR="00C460DB" w:rsidRDefault="00C460DB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C460DB" w:rsidRDefault="00C460DB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C460D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460DB" w:rsidRDefault="00C460DB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C460DB" w:rsidRDefault="00C460DB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C460DB" w:rsidRDefault="00C460DB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C460DB" w:rsidRDefault="00C460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Praktyki</w:t>
            </w:r>
          </w:p>
        </w:tc>
        <w:tc>
          <w:tcPr>
            <w:tcW w:w="3240" w:type="dxa"/>
            <w:gridSpan w:val="3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100/godzin/4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460DB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0DB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C460DB" w:rsidRDefault="00C460DB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C460DB" w:rsidRDefault="00C460D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C460DB" w:rsidRDefault="00C460DB">
      <w:pPr>
        <w:pStyle w:val="FootnoteText"/>
        <w:rPr>
          <w:rFonts w:cs="Times New Roman"/>
          <w:b/>
          <w:bCs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  <w:b/>
          <w:bCs/>
          <w:sz w:val="20"/>
          <w:szCs w:val="20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</w:p>
    <w:p w:rsidR="00C460DB" w:rsidRDefault="00C460DB">
      <w:pPr>
        <w:rPr>
          <w:rFonts w:cs="Times New Roman"/>
        </w:rPr>
      </w:pPr>
      <w:bookmarkStart w:id="3" w:name="_GoBack"/>
      <w:bookmarkEnd w:id="3"/>
    </w:p>
    <w:sectPr w:rsidR="00C460DB" w:rsidSect="00C4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0DB"/>
    <w:rsid w:val="00C4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ahom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1131</Words>
  <Characters>6449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roman.sliwka@email.cz</cp:lastModifiedBy>
  <cp:revision>3</cp:revision>
  <cp:lastPrinted>2021-07-15T10:13:00Z</cp:lastPrinted>
  <dcterms:created xsi:type="dcterms:W3CDTF">2021-07-15T10:16:00Z</dcterms:created>
  <dcterms:modified xsi:type="dcterms:W3CDTF">2021-10-12T12:29:00Z</dcterms:modified>
</cp:coreProperties>
</file>