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47" w:rsidRDefault="00E47D47">
      <w:pPr>
        <w:pStyle w:val="Heading4"/>
        <w:spacing w:line="360" w:lineRule="auto"/>
        <w:rPr>
          <w:lang w:val="hr-HR"/>
        </w:rPr>
      </w:pPr>
    </w:p>
    <w:p w:rsidR="00E47D47" w:rsidRDefault="00E47D47">
      <w:pPr>
        <w:pStyle w:val="Heading4"/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PROGRAM STUDIÓW STACJONARNYCH PIERWSZEGO STOPNIA</w:t>
      </w:r>
    </w:p>
    <w:p w:rsidR="00E47D47" w:rsidRDefault="00E47D47">
      <w:pPr>
        <w:pStyle w:val="Heading4"/>
        <w:spacing w:line="360" w:lineRule="auto"/>
        <w:rPr>
          <w:lang w:val="hr-HR"/>
        </w:rPr>
      </w:pPr>
      <w:r>
        <w:rPr>
          <w:sz w:val="28"/>
          <w:szCs w:val="28"/>
          <w:lang w:val="hr-HR"/>
        </w:rPr>
        <w:t>NA KIERUNKU BAŁKANISTYKA</w:t>
      </w:r>
      <w:r>
        <w:rPr>
          <w:lang w:val="hr-HR"/>
        </w:rPr>
        <w:t xml:space="preserve"> </w:t>
      </w:r>
    </w:p>
    <w:p w:rsidR="00E47D47" w:rsidRDefault="00E47D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(obowiązujący od roku 2021/2022)</w:t>
      </w:r>
    </w:p>
    <w:p w:rsidR="00E47D47" w:rsidRDefault="00E47D47">
      <w:pPr>
        <w:jc w:val="center"/>
        <w:rPr>
          <w:rFonts w:ascii="Times New Roman" w:hAnsi="Times New Roman" w:cs="Times New Roman"/>
          <w:b/>
          <w:bCs/>
          <w:color w:val="CC3399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profil ogólnoakademicki, dyscyplina wiodąca: literaturoznawstwo</w:t>
      </w:r>
    </w:p>
    <w:p w:rsidR="00E47D47" w:rsidRDefault="00E47D47">
      <w:pPr>
        <w:rPr>
          <w:rFonts w:ascii="Times New Roman" w:hAnsi="Times New Roman" w:cs="Times New Roman"/>
          <w:sz w:val="24"/>
          <w:szCs w:val="24"/>
        </w:rPr>
      </w:pPr>
    </w:p>
    <w:p w:rsidR="00E47D47" w:rsidRDefault="00E4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zgodny z:</w:t>
      </w:r>
    </w:p>
    <w:p w:rsidR="00E47D47" w:rsidRDefault="00E47D47">
      <w:pPr>
        <w:pStyle w:val="ListParagraph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</w:p>
    <w:p w:rsidR="00E47D47" w:rsidRDefault="00E47D47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3 lipca 2018 r. przepisy wprowadzające ustawę – Prawo o szkolnictwie wyższym i nauce (Dz. U. z 2018 r. poz. 1669);</w:t>
      </w:r>
    </w:p>
    <w:p w:rsidR="00E47D47" w:rsidRDefault="00E47D47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22 grudnia 2015 r. o Zintegrowanym Systemie Kwalifikacji (Dz. U. z 2016 r. poz. 64 i 1010);</w:t>
      </w:r>
    </w:p>
    <w:p w:rsidR="00E47D47" w:rsidRDefault="00E47D47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MNiSW z dnia 14 listopada 2018 r. w sprawie charakterystyk drugiego stopnia efektów uczenia się dla kwalifikacji na poziomach 6-8 Polskiej Ramy Kwalifikacji (Dz. U. z 2018 r. poz. 2218);</w:t>
      </w:r>
    </w:p>
    <w:p w:rsidR="00E47D47" w:rsidRDefault="00E47D47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MNiSW z dnia 27 września 2018 r. w sprawie studiów (Dz. U. z 2018 r. poz. 1861); </w:t>
      </w:r>
    </w:p>
    <w:p w:rsidR="00E47D47" w:rsidRDefault="00E47D47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MNiSW z dnia 20 września 2018 r. w sprawie dziedzin nauki i dyscyplin naukowych oraz dyscyplin artystycznych (Dz. U. z 2018 r. poz. 1818);</w:t>
      </w:r>
    </w:p>
    <w:p w:rsidR="00E47D47" w:rsidRDefault="00E47D4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7D47" w:rsidRDefault="00E47D4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7D47" w:rsidRDefault="00E47D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podstawowe:</w:t>
      </w:r>
    </w:p>
    <w:p w:rsidR="00E47D47" w:rsidRDefault="00E47D47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nazwę kierunku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Bałkanistyka</w:t>
      </w:r>
    </w:p>
    <w:p w:rsidR="00E47D47" w:rsidRDefault="00E47D47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studia pierwszego stopnia,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47" w:rsidRDefault="00E47D47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ogólnoakademicki</w:t>
      </w:r>
    </w:p>
    <w:p w:rsidR="00E47D47" w:rsidRDefault="00E47D47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formę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studia stacjonarne</w:t>
      </w:r>
    </w:p>
    <w:p w:rsidR="00E47D47" w:rsidRDefault="00E47D47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semestrów: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E47D47" w:rsidRDefault="00E47D47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 konieczną do ukończenia studiów na danym poziomie: </w:t>
      </w:r>
      <w:r>
        <w:rPr>
          <w:rFonts w:ascii="Times New Roman" w:hAnsi="Times New Roman" w:cs="Times New Roman"/>
          <w:b/>
          <w:bCs/>
          <w:sz w:val="24"/>
          <w:szCs w:val="24"/>
        </w:rPr>
        <w:t>180 pkt. ECTS</w:t>
      </w:r>
    </w:p>
    <w:p w:rsidR="00E47D47" w:rsidRDefault="00E47D47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zawodowy nadawany absolwentom: </w:t>
      </w:r>
      <w:r>
        <w:rPr>
          <w:rFonts w:ascii="Times New Roman" w:hAnsi="Times New Roman" w:cs="Times New Roman"/>
          <w:b/>
          <w:bCs/>
          <w:sz w:val="24"/>
          <w:szCs w:val="24"/>
        </w:rPr>
        <w:t>licencjat</w:t>
      </w:r>
    </w:p>
    <w:p w:rsidR="00E47D47" w:rsidRDefault="00E47D47">
      <w:pPr>
        <w:tabs>
          <w:tab w:val="num" w:pos="851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E47D47" w:rsidRDefault="00E47D47">
      <w:pPr>
        <w:numPr>
          <w:ilvl w:val="1"/>
          <w:numId w:val="5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sumaryczne wskaźniki ilościowe charakteryzujące program studiów:</w:t>
      </w:r>
    </w:p>
    <w:p w:rsidR="00E47D47" w:rsidRDefault="00E47D47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łączną liczbę godzin zajęć: </w:t>
      </w:r>
      <w:r>
        <w:rPr>
          <w:rFonts w:ascii="Times New Roman" w:hAnsi="Times New Roman" w:cs="Times New Roman"/>
          <w:b/>
          <w:bCs/>
          <w:sz w:val="24"/>
          <w:szCs w:val="24"/>
        </w:rPr>
        <w:t>przedmioty kierunkowe (</w:t>
      </w:r>
      <w:r>
        <w:rPr>
          <w:rFonts w:ascii="Times New Roman" w:hAnsi="Times New Roman" w:cs="Times New Roman"/>
          <w:b/>
          <w:bCs/>
        </w:rPr>
        <w:t xml:space="preserve">2025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godz.) + przedmioty specjalizacji (240 godz.) = </w:t>
      </w:r>
      <w:r>
        <w:rPr>
          <w:rFonts w:ascii="Times New Roman" w:hAnsi="Times New Roman" w:cs="Times New Roman"/>
          <w:b/>
          <w:bCs/>
        </w:rPr>
        <w:t>2265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godzin dydaktycznych.</w:t>
      </w:r>
    </w:p>
    <w:p w:rsidR="00E47D47" w:rsidRDefault="00E47D47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łączną liczbę punktów ECTS, jaką student musi uzyskać w ramach zajęć prowadzonych z bezpośrednim udziałem nauczycieli akademickich lub innych osób prowadzących zajęcia: </w:t>
      </w:r>
      <w:r>
        <w:rPr>
          <w:rFonts w:ascii="Times New Roman" w:hAnsi="Times New Roman" w:cs="Times New Roman"/>
          <w:b/>
          <w:bCs/>
          <w:sz w:val="24"/>
          <w:szCs w:val="24"/>
        </w:rPr>
        <w:t>180 pkt. ECTS</w:t>
      </w:r>
    </w:p>
    <w:p w:rsidR="00E47D47" w:rsidRDefault="00E47D47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społeczne: </w:t>
      </w:r>
      <w:r>
        <w:rPr>
          <w:rFonts w:ascii="Times New Roman" w:hAnsi="Times New Roman" w:cs="Times New Roman"/>
          <w:b/>
          <w:bCs/>
          <w:sz w:val="24"/>
          <w:szCs w:val="24"/>
        </w:rPr>
        <w:t>nie dotyczy</w:t>
      </w:r>
    </w:p>
    <w:p w:rsidR="00E47D47" w:rsidRDefault="00E47D47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z języka obcego: </w:t>
      </w:r>
      <w:r>
        <w:rPr>
          <w:rFonts w:ascii="Times New Roman" w:hAnsi="Times New Roman" w:cs="Times New Roman"/>
          <w:b/>
          <w:bCs/>
          <w:sz w:val="24"/>
          <w:szCs w:val="24"/>
        </w:rPr>
        <w:t>26 pkt. ECTS – słowiański język regionu, 19 pkt. ECTS – niesłowiański język regionu; 10 pkt. ECTS – język nowożytny</w:t>
      </w:r>
    </w:p>
    <w:p w:rsidR="00E47D47" w:rsidRDefault="00E47D47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do wyboru:  </w:t>
      </w:r>
      <w:r>
        <w:rPr>
          <w:rFonts w:ascii="Times New Roman" w:hAnsi="Times New Roman" w:cs="Times New Roman"/>
          <w:b/>
          <w:bCs/>
          <w:sz w:val="24"/>
          <w:szCs w:val="24"/>
        </w:rPr>
        <w:t>58 pkt. ECTS</w:t>
      </w:r>
    </w:p>
    <w:p w:rsidR="00E47D47" w:rsidRDefault="00E47D47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>
        <w:rPr>
          <w:rFonts w:ascii="Times New Roman" w:hAnsi="Times New Roman" w:cs="Times New Roman"/>
          <w:b/>
          <w:bCs/>
          <w:sz w:val="24"/>
          <w:szCs w:val="24"/>
        </w:rPr>
        <w:t>4 pkt. ECTS</w:t>
      </w:r>
    </w:p>
    <w:p w:rsidR="00E47D47" w:rsidRDefault="00E47D47">
      <w:pPr>
        <w:pStyle w:val="Heading4"/>
        <w:numPr>
          <w:ilvl w:val="0"/>
          <w:numId w:val="1"/>
        </w:numPr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wymiar, zasady i formę odbywania praktyk dla kierunku studiów o profilu praktycznym, a przypadku kierunku studiów o profilu ogólnoakademickim – jeżeli program studiów na tych studiach przewiduje praktyki:     </w:t>
      </w:r>
    </w:p>
    <w:p w:rsidR="00E47D47" w:rsidRDefault="00E47D47">
      <w:pPr>
        <w:pStyle w:val="Heading4"/>
        <w:numPr>
          <w:ilvl w:val="1"/>
          <w:numId w:val="1"/>
        </w:numPr>
        <w:jc w:val="both"/>
        <w:rPr>
          <w:b w:val="0"/>
          <w:bCs w:val="0"/>
        </w:rPr>
      </w:pPr>
      <w:r>
        <w:t>w ciągu 3 lat studiów należy odbyć co najmniej 100 godzin praktyki nieprzerwanie w ciągu 4 tygodni</w:t>
      </w:r>
      <w:r>
        <w:rPr>
          <w:b w:val="0"/>
          <w:bCs w:val="0"/>
        </w:rPr>
        <w:t>;</w:t>
      </w:r>
    </w:p>
    <w:p w:rsidR="00E47D47" w:rsidRDefault="00E47D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praktyki można realizować począwszy od zakończenia drugiego roku studiów;</w:t>
      </w:r>
    </w:p>
    <w:p w:rsidR="00E47D47" w:rsidRDefault="00E47D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studenci bałkanistyki odbywają praktyki – w zależności od wybranej specjalizacji – przede wszystkim w: biurach podróży, placówkach dyplomatycznych, jednostkach samorządowych, organizacjach pozarządowych,   instytucjach kulturalnych, wydawnictwach, redakcjach czasopism i biurach tłumaczeń. Większość z nich realizuje obowiązek praktyk w jednym z krajów bałkańskich.</w:t>
      </w:r>
    </w:p>
    <w:p w:rsidR="00E47D47" w:rsidRDefault="00E47D47">
      <w:pPr>
        <w:pStyle w:val="Heading1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>4. Student ma obowiązek wybrać jedną z zaproponowanych przez IFS specjalizacji przeznaczonych dla studentów studiów I stopnia.</w:t>
      </w:r>
    </w:p>
    <w:p w:rsidR="00E47D47" w:rsidRDefault="00E47D47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Student rozpoczynający naukę (w I semestrze) ma obowiązek wziąć udział w szkoleniu z zakresu bezpieczeństwa i higieny pracy oraz w zajęciach „Przysposobienie biblioteczne”. Za wyżej wymienione zajęcia nie przyznaje się punktów ECTS.</w:t>
      </w:r>
    </w:p>
    <w:p w:rsidR="00E47D47" w:rsidRDefault="00E47D47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Wykaz zajęć fakultatywnych będzie ogłaszany przez Instytut Filologii Słowiańskiej corocznie i będzie dostępny w sekretariacie Instytutu oraz na stronie internetowej IFS.</w:t>
      </w:r>
    </w:p>
    <w:p w:rsidR="00E47D47" w:rsidRDefault="00E47D47">
      <w:pPr>
        <w:pStyle w:val="Heading1"/>
        <w:spacing w:line="360" w:lineRule="auto"/>
        <w:ind w:left="360" w:hanging="360"/>
        <w:jc w:val="both"/>
        <w:rPr>
          <w:b w:val="0"/>
          <w:bCs w:val="0"/>
          <w:lang w:val="cs-CZ"/>
        </w:rPr>
      </w:pPr>
      <w:r>
        <w:rPr>
          <w:b w:val="0"/>
          <w:bCs w:val="0"/>
        </w:rPr>
        <w:t xml:space="preserve">7. Godzinowe minimum programowe studiów I stopnia: </w:t>
      </w:r>
    </w:p>
    <w:p w:rsidR="00E47D47" w:rsidRDefault="00E47D47">
      <w:pPr>
        <w:rPr>
          <w:rFonts w:ascii="Times New Roman" w:hAnsi="Times New Roman" w:cs="Times New Roman"/>
          <w:sz w:val="24"/>
          <w:szCs w:val="24"/>
        </w:rPr>
      </w:pPr>
    </w:p>
    <w:p w:rsidR="00E47D47" w:rsidRDefault="00E47D4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MODUŁY KIERUNKOWE</w:t>
      </w:r>
    </w:p>
    <w:p w:rsidR="00E47D47" w:rsidRDefault="00E47D47">
      <w:pPr>
        <w:rPr>
          <w:rFonts w:ascii="Times New Roman" w:hAnsi="Times New Roman" w:cs="Times New Roman"/>
          <w:sz w:val="24"/>
          <w:szCs w:val="24"/>
        </w:rPr>
      </w:pPr>
    </w:p>
    <w:p w:rsidR="00E47D47" w:rsidRDefault="00E47D47">
      <w:pPr>
        <w:pStyle w:val="BodyText"/>
        <w:jc w:val="center"/>
        <w:rPr>
          <w:b/>
          <w:bCs/>
        </w:rPr>
      </w:pPr>
      <w:r>
        <w:rPr>
          <w:b/>
          <w:bCs/>
        </w:rPr>
        <w:t>Rok I – Semestr I</w:t>
      </w: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47D47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47D47" w:rsidRDefault="00E47D47">
            <w:pPr>
              <w:pStyle w:val="Heading2"/>
              <w:ind w:left="0" w:firstLine="0"/>
              <w:rPr>
                <w:i/>
                <w:iCs/>
              </w:rPr>
            </w:pPr>
            <w: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47D47" w:rsidRDefault="00E47D47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Lektorat słowiańskiego nowożytnego języka regionu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Lektorat niesłowiańskiego nowożytnego języka regionu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krajach i narodach Półwyspu Bałkańskiego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Słowian Południowych na tle kulturowym Półwyspu Bałkańskiego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Poetyka z elementami analizy dzieła literackiego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color w:val="CC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3399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color w:val="CC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3399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color w:val="CC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3399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color w:val="CC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3399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Bałkański folklor słowny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Wprowadzenie do etnologii i antropologii kulturowej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3399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3399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Literackie, kulturowe i etniczne regionalizmy bałkańskie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Starożytne i bizantyńskie dzieje Bałkanów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fakultatywne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E47D47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EGZAMINY 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47D47" w:rsidRDefault="00E47D47">
      <w:pPr>
        <w:pStyle w:val="BodyText"/>
        <w:rPr>
          <w:b/>
          <w:bCs/>
        </w:rPr>
      </w:pPr>
    </w:p>
    <w:p w:rsidR="00E47D47" w:rsidRDefault="00E47D47">
      <w:pPr>
        <w:pStyle w:val="BodyText"/>
        <w:jc w:val="center"/>
        <w:rPr>
          <w:b/>
          <w:bCs/>
        </w:rPr>
      </w:pPr>
    </w:p>
    <w:p w:rsidR="00E47D47" w:rsidRDefault="00E47D47">
      <w:pPr>
        <w:pStyle w:val="BodyText"/>
        <w:jc w:val="center"/>
        <w:rPr>
          <w:b/>
          <w:bCs/>
        </w:rPr>
      </w:pPr>
    </w:p>
    <w:p w:rsidR="00E47D47" w:rsidRDefault="00E47D47">
      <w:pPr>
        <w:pStyle w:val="BodyText"/>
        <w:jc w:val="center"/>
        <w:rPr>
          <w:b/>
          <w:bCs/>
        </w:rPr>
      </w:pPr>
    </w:p>
    <w:p w:rsidR="00E47D47" w:rsidRDefault="00E47D47">
      <w:pPr>
        <w:pStyle w:val="BodyText"/>
        <w:jc w:val="center"/>
        <w:rPr>
          <w:b/>
          <w:bCs/>
        </w:rPr>
      </w:pPr>
      <w:r>
        <w:rPr>
          <w:b/>
          <w:bCs/>
        </w:rPr>
        <w:t>Rok I – Semestr II</w:t>
      </w:r>
    </w:p>
    <w:p w:rsidR="00E47D47" w:rsidRDefault="00E47D47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47D47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47D47" w:rsidRDefault="00E47D47">
            <w:pPr>
              <w:pStyle w:val="Heading2"/>
              <w:ind w:left="0" w:firstLine="0"/>
              <w:rPr>
                <w:i/>
                <w:iCs/>
              </w:rPr>
            </w:pPr>
            <w: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47D47" w:rsidRDefault="00E47D47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Lektorat słowiańskiego nowożytnego języka regionu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Lektorat niesłowiańskiego nowożytnego języka regionu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pomocnicze bałkanistyki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krajach i narodach Półwyspu Bałkańskiego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Słowian Południowych na tle kulturowym Półwyspu Bałkańskiego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Literackie, kulturowe  i etniczne regionalizmy bałkańskie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Starożytne i bizantyńskie dzieje Bałkanów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D47">
        <w:trPr>
          <w:cantSplit/>
          <w:trHeight w:val="685"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Lektorat języka nowożytnego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  <w:trHeight w:val="685"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fakultatywne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E47D47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EGZAMINY 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E47D47" w:rsidRDefault="00E47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pStyle w:val="BodyText"/>
        <w:tabs>
          <w:tab w:val="clear" w:pos="290"/>
          <w:tab w:val="left" w:pos="300"/>
        </w:tabs>
        <w:rPr>
          <w:b/>
          <w:bCs/>
        </w:rPr>
      </w:pPr>
      <w:r>
        <w:rPr>
          <w:b/>
          <w:bCs/>
        </w:rPr>
        <w:tab/>
      </w:r>
    </w:p>
    <w:p w:rsidR="00E47D47" w:rsidRDefault="00E47D47">
      <w:pPr>
        <w:pStyle w:val="BodyText"/>
        <w:rPr>
          <w:b/>
          <w:bCs/>
        </w:rPr>
      </w:pPr>
    </w:p>
    <w:p w:rsidR="00E47D47" w:rsidRDefault="00E47D47">
      <w:pPr>
        <w:pStyle w:val="BodyText"/>
        <w:jc w:val="center"/>
        <w:rPr>
          <w:b/>
          <w:bCs/>
        </w:rPr>
      </w:pPr>
    </w:p>
    <w:p w:rsidR="00E47D47" w:rsidRDefault="00E47D47">
      <w:pPr>
        <w:pStyle w:val="BodyText"/>
        <w:jc w:val="center"/>
        <w:rPr>
          <w:b/>
          <w:bCs/>
        </w:rPr>
      </w:pPr>
      <w:r>
        <w:rPr>
          <w:b/>
          <w:bCs/>
        </w:rPr>
        <w:t>Rok II – Semestr III</w:t>
      </w:r>
    </w:p>
    <w:p w:rsidR="00E47D47" w:rsidRDefault="00E47D47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4680"/>
        <w:gridCol w:w="1080"/>
        <w:gridCol w:w="1260"/>
        <w:gridCol w:w="900"/>
        <w:gridCol w:w="900"/>
      </w:tblGrid>
      <w:tr w:rsidR="00E47D47">
        <w:trPr>
          <w:cantSplit/>
          <w:trHeight w:val="233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47D47" w:rsidRDefault="00E47D47">
            <w:pPr>
              <w:pStyle w:val="Heading2"/>
              <w:ind w:left="0" w:firstLine="0"/>
              <w:rPr>
                <w:i/>
                <w:iCs/>
              </w:rPr>
            </w:pPr>
            <w: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47D47" w:rsidRDefault="00E47D47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</w:tr>
      <w:tr w:rsidR="00E47D47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Lektorat słowiańskiego nowożytnego języka regionu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D47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Lektorat niesłowiańskiego nowożytnego języka regionu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D47">
        <w:trPr>
          <w:cantSplit/>
          <w:trHeight w:val="569"/>
        </w:trPr>
        <w:tc>
          <w:tcPr>
            <w:tcW w:w="465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 literatury i kultury bizantyńskiej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islamu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do prawosławia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301389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Bałkańska mozaika literacka i etniczno-kulturowa Bałkanów</w:t>
            </w:r>
            <w:bookmarkEnd w:id="0"/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color w:val="CC3399"/>
                <w:sz w:val="24"/>
                <w:szCs w:val="24"/>
              </w:rPr>
            </w:pPr>
            <w:bookmarkStart w:id="1" w:name="_Hlk40697708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Zarys dziejów państw bałkańskich</w:t>
            </w:r>
            <w:bookmarkEnd w:id="1"/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D47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D47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Specjalizacja (viz niżej)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2*/4**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2*/-**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D47">
        <w:trPr>
          <w:cantSplit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10/12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17/15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E47D47">
        <w:trPr>
          <w:cantSplit/>
          <w:trHeight w:val="524"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255/225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47D47" w:rsidRDefault="00E4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dotyczy specjalizacji przekładu funkcjonalnego</w:t>
      </w:r>
    </w:p>
    <w:p w:rsidR="00E47D47" w:rsidRDefault="00E47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  <w:t>dotyczy specjalizacji kulturowej i turystycznej</w:t>
      </w:r>
    </w:p>
    <w:p w:rsidR="00E47D47" w:rsidRDefault="00E47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pStyle w:val="BodyText"/>
        <w:jc w:val="center"/>
        <w:rPr>
          <w:b/>
          <w:bCs/>
        </w:rPr>
      </w:pPr>
    </w:p>
    <w:p w:rsidR="00E47D47" w:rsidRDefault="00E47D47">
      <w:pPr>
        <w:pStyle w:val="BodyText"/>
        <w:jc w:val="center"/>
        <w:rPr>
          <w:b/>
          <w:bCs/>
        </w:rPr>
      </w:pPr>
    </w:p>
    <w:p w:rsidR="00E47D47" w:rsidRDefault="00E47D47">
      <w:pPr>
        <w:pStyle w:val="BodyText"/>
        <w:jc w:val="center"/>
        <w:rPr>
          <w:b/>
          <w:bCs/>
        </w:rPr>
      </w:pPr>
    </w:p>
    <w:p w:rsidR="00E47D47" w:rsidRDefault="00E47D47">
      <w:pPr>
        <w:pStyle w:val="BodyText"/>
        <w:jc w:val="center"/>
        <w:rPr>
          <w:b/>
          <w:bCs/>
        </w:rPr>
      </w:pPr>
    </w:p>
    <w:p w:rsidR="00E47D47" w:rsidRDefault="00E47D47">
      <w:pPr>
        <w:pStyle w:val="BodyText"/>
        <w:jc w:val="center"/>
        <w:rPr>
          <w:b/>
          <w:bCs/>
        </w:rPr>
      </w:pPr>
    </w:p>
    <w:p w:rsidR="00E47D47" w:rsidRDefault="00E47D47">
      <w:pPr>
        <w:pStyle w:val="BodyText"/>
        <w:jc w:val="center"/>
        <w:rPr>
          <w:b/>
          <w:bCs/>
        </w:rPr>
      </w:pPr>
    </w:p>
    <w:p w:rsidR="00E47D47" w:rsidRDefault="00E47D47">
      <w:pPr>
        <w:pStyle w:val="BodyText"/>
        <w:jc w:val="center"/>
        <w:rPr>
          <w:b/>
          <w:bCs/>
        </w:rPr>
      </w:pPr>
      <w:r>
        <w:rPr>
          <w:b/>
          <w:bCs/>
        </w:rPr>
        <w:t>Rok II – Semestr IV</w:t>
      </w:r>
    </w:p>
    <w:p w:rsidR="00E47D47" w:rsidRDefault="00E47D47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47D47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47D47" w:rsidRDefault="00E47D47">
            <w:pPr>
              <w:pStyle w:val="Heading2"/>
              <w:ind w:left="0" w:firstLine="0"/>
              <w:rPr>
                <w:i/>
                <w:iCs/>
              </w:rPr>
            </w:pPr>
            <w: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47D47" w:rsidRDefault="00E47D47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Lektorat słowiańskiego nowożytnego języka regionu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Lektorat niesłowiańskiego nowożytnego języka regionu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kraju niesłowiańskiego w zarysie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0299991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Antropologia literacka Bałkanów historycznych i współczesnych</w:t>
            </w:r>
            <w:bookmarkEnd w:id="2"/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Zarys dziejów państw bałkańskich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0300251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Europejskie konteksty literatur i kultur bałkański</w:t>
            </w:r>
            <w:bookmarkEnd w:id="3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ch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Specjalizacja (viz niżej)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fakultatywne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E47D47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EGZAMINY 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E47D47" w:rsidRDefault="00E47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III – Semestr V</w:t>
      </w:r>
    </w:p>
    <w:p w:rsidR="00E47D47" w:rsidRDefault="00E47D47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47D47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47D47" w:rsidRDefault="00E47D47">
            <w:pPr>
              <w:pStyle w:val="Heading2"/>
              <w:ind w:left="0" w:firstLine="0"/>
              <w:rPr>
                <w:i/>
                <w:iCs/>
              </w:rPr>
            </w:pPr>
            <w: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47D47" w:rsidRDefault="00E47D47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Lektorat słowiańskiego nowożytnego języka regionu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Lektorat niesłowiańskiego nowożytnego języka regionu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Tradycje kulturowe literatur Półwyspu Bałkańskiego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bookmarkStart w:id="4" w:name="_Hlk40300084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Antropologia literacka </w:t>
            </w:r>
            <w:r>
              <w:rPr>
                <w:rFonts w:ascii="Times New Roman" w:hAnsi="Times New Roman" w:cs="Times New Roman"/>
                <w:color w:val="CC3399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społeczno-kulturowa Europy</w:t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Środkowej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Kulturowe, państwowotwórcze i prawne przesłanki procesów tożsamościowych na Bałkanach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color w:val="CC3399"/>
                <w:sz w:val="24"/>
                <w:szCs w:val="24"/>
              </w:rPr>
            </w:pPr>
            <w:bookmarkStart w:id="5" w:name="_Hlk40697400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Bałkański tygiel historyczny, polityczny  </w:t>
            </w:r>
            <w:bookmarkEnd w:id="5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 kulturowy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E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 (egzamin)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Specjalizacja (viz niżej)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  <w:bottom w:val="nil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680" w:type="dxa"/>
            <w:tcBorders>
              <w:left w:val="single" w:sz="12" w:space="0" w:color="auto"/>
              <w:bottom w:val="nil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top w:val="nil"/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nil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nil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435</w:t>
            </w:r>
          </w:p>
        </w:tc>
        <w:tc>
          <w:tcPr>
            <w:tcW w:w="900" w:type="dxa"/>
            <w:tcBorders>
              <w:top w:val="nil"/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E47D47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00" w:type="dxa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3</w:t>
            </w:r>
          </w:p>
        </w:tc>
      </w:tr>
    </w:tbl>
    <w:p w:rsidR="00E47D47" w:rsidRDefault="00E47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III – Semestr VI</w:t>
      </w:r>
    </w:p>
    <w:p w:rsidR="00E47D47" w:rsidRDefault="00E47D47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47D47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47D47" w:rsidRDefault="00E47D47">
            <w:pPr>
              <w:pStyle w:val="Heading2"/>
              <w:ind w:left="0" w:firstLine="0"/>
              <w:rPr>
                <w:i/>
                <w:iCs/>
              </w:rPr>
            </w:pPr>
            <w: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47D47" w:rsidRDefault="00E47D47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Lektorat słowiańskiego nowożytnego języka regionu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Lektorat niesłowiańskiego nowożytnego języka regionu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Tradycje kulturowe literatur Półwyspu Bałkańskiego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0980509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Kulturowe, państwowotwórcze i prawne przesłanki procesów tożsamościowych na Bałkanach</w:t>
            </w:r>
            <w:bookmarkEnd w:id="6"/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Antropologia słowa – przypadek bałkański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Przedsiębiorczość akademicka 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  <w:vAlign w:val="bottom"/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Praktyka </w:t>
            </w:r>
          </w:p>
        </w:tc>
        <w:tc>
          <w:tcPr>
            <w:tcW w:w="3240" w:type="dxa"/>
            <w:gridSpan w:val="3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 tygodnie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bottom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E47D47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E47D47" w:rsidRDefault="00E47D47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lang w:val="hr-HR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MODUŁY SPECJALIZACJI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47D47" w:rsidRDefault="00E47D47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Specjalizacja przekładu funkcjonalnego </w:t>
      </w: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47D47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47D47" w:rsidRDefault="00E47D47">
            <w:pPr>
              <w:pStyle w:val="Heading2"/>
              <w:ind w:left="0" w:firstLine="0"/>
              <w:rPr>
                <w:i/>
                <w:iCs/>
              </w:rPr>
            </w:pPr>
            <w: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47D47" w:rsidRDefault="00E47D47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Redakcja pism urzędowych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Podstawy teorii przekładu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47D47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E47D47" w:rsidRDefault="00E47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IV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47D47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47D47" w:rsidRDefault="00E47D47">
            <w:pPr>
              <w:pStyle w:val="Heading2"/>
              <w:ind w:left="0" w:firstLine="0"/>
              <w:rPr>
                <w:i/>
                <w:iCs/>
              </w:rPr>
            </w:pPr>
            <w: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47D47" w:rsidRDefault="00E47D47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 tłumacza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i stylistyka języka kraju specjalności 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Typy przekładu i metody pracy translatologicznej 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E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47D47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E47D47" w:rsidRDefault="00E47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III – Semestr V</w:t>
      </w:r>
    </w:p>
    <w:p w:rsidR="00E47D47" w:rsidRDefault="00E47D47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47D47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47D47" w:rsidRDefault="00E47D47">
            <w:pPr>
              <w:pStyle w:val="Heading2"/>
              <w:ind w:left="0" w:firstLine="0"/>
              <w:rPr>
                <w:i/>
                <w:iCs/>
              </w:rPr>
            </w:pPr>
            <w: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47D47" w:rsidRDefault="00E47D47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 tłumacza 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Tłumacz i media współczesne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Komputerowy skład wydawnictw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</w:tc>
        <w:tc>
          <w:tcPr>
            <w:tcW w:w="3240" w:type="dxa"/>
            <w:gridSpan w:val="3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tygodnie, 100 godzin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47D47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</w:tbl>
    <w:p w:rsidR="00E47D47" w:rsidRDefault="00E47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47D47" w:rsidRDefault="00E47D47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7" w:name="_GoBack"/>
      <w:bookmarkEnd w:id="7"/>
    </w:p>
    <w:p w:rsidR="00E47D47" w:rsidRDefault="00E47D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Specjalizacja kulturowa i turystyczna</w:t>
      </w:r>
    </w:p>
    <w:p w:rsidR="00E47D47" w:rsidRDefault="00E47D47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47D47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47D47" w:rsidRDefault="00E47D47">
            <w:pPr>
              <w:pStyle w:val="Heading2"/>
              <w:ind w:left="0" w:firstLine="0"/>
              <w:rPr>
                <w:i/>
                <w:iCs/>
              </w:rPr>
            </w:pPr>
            <w: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47D47" w:rsidRDefault="00E47D47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turystyki 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Wstęp do teorii kultury 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47D47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E47D47" w:rsidRDefault="00E47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IV</w:t>
      </w:r>
    </w:p>
    <w:p w:rsidR="00E47D47" w:rsidRDefault="00E47D47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47D47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47D47" w:rsidRDefault="00E47D47">
            <w:pPr>
              <w:pStyle w:val="Heading2"/>
              <w:ind w:left="0" w:firstLine="0"/>
              <w:rPr>
                <w:i/>
                <w:iCs/>
              </w:rPr>
            </w:pPr>
            <w: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47D47" w:rsidRDefault="00E47D47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 kultury w Europie Środkowej i Południowej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 wybranych państw Europy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i prowadzenie wycieczek  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47D47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E47D47" w:rsidRDefault="00E47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III – Semestr V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E47D47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47D47" w:rsidRDefault="00E47D47">
            <w:pPr>
              <w:pStyle w:val="Heading2"/>
              <w:ind w:left="0" w:firstLine="0"/>
              <w:rPr>
                <w:i/>
                <w:iCs/>
              </w:rPr>
            </w:pPr>
            <w: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E47D47" w:rsidRDefault="00E47D47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Tradycje kulturowe w Europie Środkowej i Południowej 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Muzealnictwo 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Lingwistyka kulturowa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47D47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E47D47" w:rsidRDefault="00E47D47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E47D47" w:rsidRDefault="00E4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</w:tc>
        <w:tc>
          <w:tcPr>
            <w:tcW w:w="3240" w:type="dxa"/>
            <w:gridSpan w:val="3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tygodnie; 100 godzin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47D47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47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E47D47" w:rsidRDefault="00E47D47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E47D47" w:rsidRDefault="00E4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E47D47" w:rsidRDefault="00E47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D47" w:rsidRDefault="00E47D47">
      <w:pPr>
        <w:rPr>
          <w:rFonts w:ascii="Times New Roman" w:hAnsi="Times New Roman" w:cs="Times New Roman"/>
          <w:sz w:val="24"/>
          <w:szCs w:val="24"/>
        </w:rPr>
      </w:pPr>
    </w:p>
    <w:p w:rsidR="00E47D47" w:rsidRDefault="00E47D47">
      <w:pPr>
        <w:rPr>
          <w:rFonts w:ascii="Times New Roman" w:hAnsi="Times New Roman" w:cs="Times New Roman"/>
          <w:sz w:val="24"/>
          <w:szCs w:val="24"/>
        </w:rPr>
      </w:pPr>
    </w:p>
    <w:p w:rsidR="00E47D47" w:rsidRDefault="00E47D47">
      <w:pPr>
        <w:rPr>
          <w:rFonts w:ascii="Times New Roman" w:hAnsi="Times New Roman" w:cs="Times New Roman"/>
          <w:sz w:val="24"/>
          <w:szCs w:val="24"/>
        </w:rPr>
      </w:pPr>
    </w:p>
    <w:p w:rsidR="00E47D47" w:rsidRDefault="00E47D47">
      <w:pPr>
        <w:rPr>
          <w:rFonts w:ascii="Times New Roman" w:hAnsi="Times New Roman" w:cs="Times New Roman"/>
        </w:rPr>
      </w:pPr>
    </w:p>
    <w:p w:rsidR="00E47D47" w:rsidRDefault="00E47D47">
      <w:pPr>
        <w:rPr>
          <w:rFonts w:ascii="Times New Roman" w:hAnsi="Times New Roman" w:cs="Times New Roman"/>
        </w:rPr>
      </w:pPr>
    </w:p>
    <w:sectPr w:rsidR="00E47D47" w:rsidSect="00E4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0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145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1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2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3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4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4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5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6185" w:hanging="180"/>
      </w:pPr>
      <w:rPr>
        <w:rFonts w:ascii="Times New Roman" w:hAnsi="Times New Roman" w:cs="Times New Roman"/>
      </w:rPr>
    </w:lvl>
  </w:abstractNum>
  <w:abstractNum w:abstractNumId="3">
    <w:nsid w:val="7310712F"/>
    <w:multiLevelType w:val="hybridMultilevel"/>
    <w:tmpl w:val="0BBC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1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47"/>
    <w:rsid w:val="00E4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040"/>
      </w:tabs>
      <w:spacing w:after="0" w:line="240" w:lineRule="auto"/>
      <w:ind w:left="-1546" w:hanging="1080"/>
      <w:jc w:val="center"/>
      <w:outlineLvl w:val="1"/>
    </w:pPr>
    <w:rPr>
      <w:b/>
      <w:bCs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b/>
      <w:bCs/>
      <w:sz w:val="24"/>
      <w:szCs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ind w:right="-70"/>
      <w:jc w:val="center"/>
      <w:outlineLvl w:val="4"/>
    </w:pPr>
    <w:rPr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pPr>
      <w:tabs>
        <w:tab w:val="left" w:pos="110"/>
        <w:tab w:val="left" w:pos="290"/>
      </w:tabs>
      <w:spacing w:after="0" w:line="240" w:lineRule="auto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12</Pages>
  <Words>1487</Words>
  <Characters>8477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roman.sliwka@email.cz</cp:lastModifiedBy>
  <cp:revision>3</cp:revision>
  <cp:lastPrinted>2021-07-15T10:11:00Z</cp:lastPrinted>
  <dcterms:created xsi:type="dcterms:W3CDTF">2021-07-15T10:11:00Z</dcterms:created>
  <dcterms:modified xsi:type="dcterms:W3CDTF">2021-10-12T12:33:00Z</dcterms:modified>
</cp:coreProperties>
</file>