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A21" w:rsidRDefault="00122A21" w:rsidP="00D736E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STUDIA SLAWISTYCZNE ST</w:t>
      </w:r>
      <w:r w:rsidR="00C5649C">
        <w:rPr>
          <w:rFonts w:ascii="Times New Roman" w:hAnsi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z w:val="24"/>
          <w:szCs w:val="24"/>
        </w:rPr>
        <w:t>PIEŃ 2</w:t>
      </w:r>
    </w:p>
    <w:p w:rsidR="00D736EF" w:rsidRDefault="00D736EF" w:rsidP="00D736E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22A21">
        <w:rPr>
          <w:rFonts w:ascii="Times New Roman" w:hAnsi="Times New Roman"/>
          <w:b/>
          <w:color w:val="000000"/>
          <w:sz w:val="24"/>
          <w:szCs w:val="24"/>
        </w:rPr>
        <w:t>SYLABUSY – OPISY PRZEDMIOTÓW. SPECJALIZACJA: KULTUROWA I TURYSTYCZNA ; POZIOM 7 PRK</w:t>
      </w:r>
    </w:p>
    <w:p w:rsidR="00627E6E" w:rsidRPr="00122A21" w:rsidRDefault="00627E6E" w:rsidP="00D736E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F4800" w:rsidRPr="00122A21" w:rsidRDefault="00122A21" w:rsidP="005F480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  <w:lang w:val="hr-HR"/>
        </w:rPr>
        <w:t xml:space="preserve">(A) </w:t>
      </w:r>
      <w:r w:rsidR="005F4800" w:rsidRPr="00122A21">
        <w:rPr>
          <w:rFonts w:ascii="Times New Roman" w:hAnsi="Times New Roman"/>
          <w:b/>
          <w:sz w:val="24"/>
          <w:szCs w:val="24"/>
          <w:lang w:val="hr-HR"/>
        </w:rPr>
        <w:t>Teoria kultury</w:t>
      </w:r>
    </w:p>
    <w:p w:rsidR="005F4800" w:rsidRPr="00122A21" w:rsidRDefault="005F4800" w:rsidP="005F4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>I. Informacje ogólne</w:t>
      </w:r>
    </w:p>
    <w:p w:rsidR="005F4800" w:rsidRPr="00122A21" w:rsidRDefault="005F4800" w:rsidP="005F4800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Nazwa zajęć/przedmiotu: Teoria kultury</w:t>
      </w:r>
    </w:p>
    <w:p w:rsidR="005F4800" w:rsidRPr="00122A21" w:rsidRDefault="005F4800" w:rsidP="005F4800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Kod zajęć/przedmiotu: </w:t>
      </w:r>
      <w:r w:rsidRPr="00122A21">
        <w:rPr>
          <w:rFonts w:ascii="Times New Roman" w:hAnsi="Times New Roman"/>
          <w:color w:val="000000"/>
          <w:sz w:val="24"/>
          <w:szCs w:val="24"/>
        </w:rPr>
        <w:t>03-TK-11SDM-E</w:t>
      </w:r>
    </w:p>
    <w:p w:rsidR="005F4800" w:rsidRPr="00122A21" w:rsidRDefault="005F4800" w:rsidP="005F4800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Rodzaj zajęć/przedmiotu: obowiązkowy w ramach specjalizacji</w:t>
      </w:r>
    </w:p>
    <w:p w:rsidR="005F4800" w:rsidRPr="00122A21" w:rsidRDefault="005F4800" w:rsidP="005F4800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Kierunek studiów: studia slawistyczne; specjalności: studia bohemistyczne, studia bułgarystyczne, studia </w:t>
      </w:r>
      <w:proofErr w:type="spellStart"/>
      <w:r w:rsidRPr="00122A21">
        <w:rPr>
          <w:rFonts w:ascii="Times New Roman" w:hAnsi="Times New Roman"/>
          <w:sz w:val="24"/>
          <w:szCs w:val="24"/>
        </w:rPr>
        <w:t>kroatystyczne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122A21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5F4800" w:rsidRPr="00122A21" w:rsidRDefault="005F4800" w:rsidP="005F4800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Poziom studiów: II stopień</w:t>
      </w:r>
    </w:p>
    <w:p w:rsidR="005F4800" w:rsidRPr="00122A21" w:rsidRDefault="005F4800" w:rsidP="005F4800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122A21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 </w:t>
      </w:r>
    </w:p>
    <w:p w:rsidR="005F4800" w:rsidRPr="00122A21" w:rsidRDefault="005F4800" w:rsidP="005F4800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Rok studiów: I</w:t>
      </w:r>
    </w:p>
    <w:p w:rsidR="005F4800" w:rsidRPr="00122A21" w:rsidRDefault="005F4800" w:rsidP="005F4800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Rodzaje zajęć i liczba godzin: 30 h W</w:t>
      </w:r>
    </w:p>
    <w:p w:rsidR="005F4800" w:rsidRPr="00122A21" w:rsidRDefault="005F4800" w:rsidP="005F4800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Liczba punktów ECTS: 4</w:t>
      </w:r>
    </w:p>
    <w:p w:rsidR="005F4800" w:rsidRPr="00122A21" w:rsidRDefault="005F4800" w:rsidP="005F4800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5F4800" w:rsidRPr="00122A21" w:rsidRDefault="005F4800" w:rsidP="005F4800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Język wykładowy: polski</w:t>
      </w:r>
    </w:p>
    <w:p w:rsidR="005F4800" w:rsidRPr="00122A21" w:rsidRDefault="005F4800" w:rsidP="005F4800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5F4800" w:rsidRPr="00122A21" w:rsidRDefault="005F4800" w:rsidP="005F48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800" w:rsidRPr="00122A21" w:rsidRDefault="005F4800" w:rsidP="005F4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>II. Informacje szczegółowe</w:t>
      </w:r>
    </w:p>
    <w:p w:rsidR="005F4800" w:rsidRPr="00122A21" w:rsidRDefault="005F4800" w:rsidP="005F480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Cele zajęć/przedmiotu:</w:t>
      </w:r>
    </w:p>
    <w:p w:rsidR="005F4800" w:rsidRPr="00122A21" w:rsidRDefault="005F4800" w:rsidP="005F4800">
      <w:pPr>
        <w:pStyle w:val="Akapitzlist1"/>
        <w:spacing w:before="120" w:after="100" w:afterAutospacing="1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- zdobycie zdolności krytycznych związanych z obszarami teorii kultury wraz z ich </w:t>
      </w:r>
      <w:proofErr w:type="spellStart"/>
      <w:r w:rsidRPr="00122A21">
        <w:rPr>
          <w:rFonts w:ascii="Times New Roman" w:hAnsi="Times New Roman"/>
          <w:sz w:val="24"/>
          <w:szCs w:val="24"/>
        </w:rPr>
        <w:t>odwołaniami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 do kontekstu historycznego, społecznego i metodologicznego, umiejętności analizowania i syntezowania, wiedza z zakresu historii kultury, myśli społecznej i antropologicznej,  rozumienia różnych kultur i dyskursów z nimi związanych, umiejętności badawcze, umiejętność uczenia się.</w:t>
      </w:r>
    </w:p>
    <w:p w:rsidR="005F4800" w:rsidRPr="00122A21" w:rsidRDefault="005F4800" w:rsidP="005F4800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5F4800" w:rsidRPr="00122A21" w:rsidRDefault="005F4800" w:rsidP="005F480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5F4800" w:rsidRPr="00122A21" w:rsidRDefault="005F4800" w:rsidP="005F4800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Znajomość na poziomie podstawowym zagadnień z zakresu historii kultury.</w:t>
      </w:r>
    </w:p>
    <w:p w:rsidR="005F4800" w:rsidRPr="00122A21" w:rsidRDefault="005F4800" w:rsidP="005F4800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5F4800" w:rsidRPr="00122A21" w:rsidRDefault="005F4800" w:rsidP="005F4800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5F4800" w:rsidRPr="00122A21" w:rsidRDefault="005F4800" w:rsidP="005F4800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0"/>
        <w:gridCol w:w="1954"/>
      </w:tblGrid>
      <w:tr w:rsidR="005F4800" w:rsidRPr="00122A21" w:rsidTr="00122A21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5F4800" w:rsidRPr="00122A21" w:rsidTr="00122A2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F4800" w:rsidRPr="00122A21" w:rsidRDefault="005F4800" w:rsidP="00122A21">
            <w:pPr>
              <w:pStyle w:val="Akapitzlist1"/>
              <w:spacing w:before="120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TK_01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F4800" w:rsidRPr="00122A21" w:rsidRDefault="005F4800" w:rsidP="00122A21">
            <w:pPr>
              <w:pStyle w:val="NormalnyWeb"/>
              <w:spacing w:before="120" w:beforeAutospacing="0"/>
            </w:pPr>
            <w:r w:rsidRPr="00122A21">
              <w:t>Potrafi zdefiniować historyczne oraz współczesne koncepcje kultury</w:t>
            </w:r>
          </w:p>
        </w:tc>
        <w:tc>
          <w:tcPr>
            <w:tcW w:w="1985" w:type="dxa"/>
          </w:tcPr>
          <w:p w:rsidR="005F4800" w:rsidRPr="00122A21" w:rsidRDefault="005F4800" w:rsidP="00122A21">
            <w:pPr>
              <w:pStyle w:val="NormalnyWeb"/>
              <w:spacing w:before="120" w:beforeAutospacing="0"/>
              <w:ind w:left="57"/>
              <w:jc w:val="both"/>
            </w:pPr>
            <w:r w:rsidRPr="00122A21">
              <w:t xml:space="preserve">K_W04, K_W07, K_U06, K_U07, K_K01, K_K02, </w:t>
            </w:r>
          </w:p>
        </w:tc>
      </w:tr>
      <w:tr w:rsidR="005F4800" w:rsidRPr="00122A21" w:rsidTr="00122A2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F4800" w:rsidRPr="00122A21" w:rsidRDefault="005F4800" w:rsidP="00122A21">
            <w:pPr>
              <w:pStyle w:val="Akapitzlist1"/>
              <w:spacing w:before="120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TK_02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F4800" w:rsidRPr="00122A21" w:rsidRDefault="005F4800" w:rsidP="00122A21">
            <w:pPr>
              <w:pStyle w:val="NormalnyWeb"/>
              <w:spacing w:before="120" w:beforeAutospacing="0"/>
            </w:pPr>
            <w:r w:rsidRPr="00122A21">
              <w:t>Umie scharakteryzować nurty badań nad kulturą</w:t>
            </w:r>
          </w:p>
        </w:tc>
        <w:tc>
          <w:tcPr>
            <w:tcW w:w="1985" w:type="dxa"/>
          </w:tcPr>
          <w:p w:rsidR="005F4800" w:rsidRPr="00122A21" w:rsidRDefault="005F4800" w:rsidP="00122A21">
            <w:pPr>
              <w:pStyle w:val="NormalnyWeb"/>
              <w:spacing w:before="120" w:beforeAutospacing="0"/>
              <w:ind w:left="57"/>
              <w:jc w:val="both"/>
            </w:pPr>
            <w:r w:rsidRPr="00122A21">
              <w:t xml:space="preserve">K_W04, K_W07, K_U06, K_U07, K_K01, K_K02, </w:t>
            </w:r>
          </w:p>
        </w:tc>
      </w:tr>
      <w:tr w:rsidR="005F4800" w:rsidRPr="00122A21" w:rsidTr="00122A2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F4800" w:rsidRPr="00122A21" w:rsidRDefault="005F4800" w:rsidP="00122A21">
            <w:pPr>
              <w:pStyle w:val="Akapitzlist1"/>
              <w:spacing w:before="120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TK_03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F4800" w:rsidRPr="00122A21" w:rsidRDefault="005F4800" w:rsidP="00122A21">
            <w:pPr>
              <w:pStyle w:val="NormalnyWeb"/>
              <w:spacing w:before="120" w:beforeAutospacing="0"/>
            </w:pPr>
            <w:r w:rsidRPr="00122A21">
              <w:t>Potrafi wskazać procesy społeczne wpływające na koncepcje kultury</w:t>
            </w:r>
          </w:p>
        </w:tc>
        <w:tc>
          <w:tcPr>
            <w:tcW w:w="1985" w:type="dxa"/>
          </w:tcPr>
          <w:p w:rsidR="005F4800" w:rsidRPr="00122A21" w:rsidRDefault="005F4800" w:rsidP="00122A21">
            <w:pPr>
              <w:pStyle w:val="NormalnyWeb"/>
              <w:spacing w:before="120" w:beforeAutospacing="0"/>
              <w:ind w:left="57"/>
              <w:jc w:val="both"/>
            </w:pPr>
            <w:r w:rsidRPr="00122A21">
              <w:t xml:space="preserve">K_W04, K_W07, K_U05, K_U06, </w:t>
            </w:r>
            <w:r w:rsidRPr="00122A21">
              <w:lastRenderedPageBreak/>
              <w:t>K_U07, K_K01, K_K02, K_K03, K_K04, K_K05, K_K09</w:t>
            </w:r>
          </w:p>
        </w:tc>
      </w:tr>
      <w:tr w:rsidR="005F4800" w:rsidRPr="00122A21" w:rsidTr="00122A2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F4800" w:rsidRPr="00122A21" w:rsidRDefault="005F4800" w:rsidP="00122A21">
            <w:pPr>
              <w:pStyle w:val="Akapitzlist1"/>
              <w:spacing w:before="120" w:after="100" w:afterAutospacing="1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TK_04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F4800" w:rsidRPr="00122A21" w:rsidRDefault="005F4800" w:rsidP="00122A21">
            <w:pPr>
              <w:pStyle w:val="NormalnyWeb"/>
              <w:spacing w:before="120" w:beforeAutospacing="0"/>
            </w:pPr>
            <w:r w:rsidRPr="00122A21">
              <w:t>Umie posługiwać się koncepcjami kultury, odnosząc je do zagadnień społecznych.</w:t>
            </w:r>
          </w:p>
        </w:tc>
        <w:tc>
          <w:tcPr>
            <w:tcW w:w="1985" w:type="dxa"/>
          </w:tcPr>
          <w:p w:rsidR="005F4800" w:rsidRPr="00122A21" w:rsidRDefault="005F4800" w:rsidP="00122A21">
            <w:pPr>
              <w:pStyle w:val="NormalnyWeb"/>
              <w:spacing w:before="120" w:beforeAutospacing="0"/>
              <w:ind w:left="57"/>
              <w:jc w:val="both"/>
            </w:pPr>
            <w:r w:rsidRPr="00122A21">
              <w:t>K_W04, K_W07, K_U05, K_U06, K_U07, K_K01, K_K02, K_K03, K_K04,      K_K09</w:t>
            </w:r>
          </w:p>
        </w:tc>
      </w:tr>
      <w:tr w:rsidR="005F4800" w:rsidRPr="00122A21" w:rsidTr="00122A2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F4800" w:rsidRPr="00122A21" w:rsidRDefault="005F4800" w:rsidP="00122A21">
            <w:pPr>
              <w:pStyle w:val="Akapitzlist1"/>
              <w:spacing w:before="120" w:after="100" w:afterAutospacing="1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TK_05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F4800" w:rsidRPr="00122A21" w:rsidRDefault="005F4800" w:rsidP="00122A21">
            <w:pPr>
              <w:pStyle w:val="NormalnyWeb"/>
              <w:spacing w:before="120" w:beforeAutospacing="0"/>
            </w:pPr>
            <w:r w:rsidRPr="00122A21">
              <w:t>Postrzega relacje pomiędzy rozwojem społecznym na teorią kultury.</w:t>
            </w:r>
          </w:p>
        </w:tc>
        <w:tc>
          <w:tcPr>
            <w:tcW w:w="1985" w:type="dxa"/>
          </w:tcPr>
          <w:p w:rsidR="005F4800" w:rsidRPr="00122A21" w:rsidRDefault="005F4800" w:rsidP="00122A21">
            <w:pPr>
              <w:pStyle w:val="NormalnyWeb"/>
              <w:spacing w:before="120" w:beforeAutospacing="0"/>
              <w:ind w:left="57"/>
              <w:jc w:val="both"/>
            </w:pPr>
            <w:r w:rsidRPr="00122A21">
              <w:t>K_W04, K_W07, K_U06, K_U07, K_K01, K_K02, K_K03, K_K04, K_K05, K_K09</w:t>
            </w:r>
          </w:p>
        </w:tc>
      </w:tr>
      <w:tr w:rsidR="005F4800" w:rsidRPr="00122A21" w:rsidTr="00122A2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F4800" w:rsidRPr="00122A21" w:rsidRDefault="005F4800" w:rsidP="00122A21">
            <w:pPr>
              <w:pStyle w:val="Akapitzlist1"/>
              <w:spacing w:before="120" w:after="100" w:afterAutospacing="1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TK_06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F4800" w:rsidRPr="00122A21" w:rsidRDefault="005F4800" w:rsidP="00122A21">
            <w:pPr>
              <w:pStyle w:val="NormalnyWeb"/>
              <w:spacing w:before="120" w:beforeAutospacing="0"/>
            </w:pPr>
            <w:r w:rsidRPr="00122A21">
              <w:t>Ocenia własne kompetencje i jest otwarty na zjawiska kulturowe.</w:t>
            </w:r>
          </w:p>
        </w:tc>
        <w:tc>
          <w:tcPr>
            <w:tcW w:w="1985" w:type="dxa"/>
          </w:tcPr>
          <w:p w:rsidR="005F4800" w:rsidRPr="00122A21" w:rsidRDefault="005F4800" w:rsidP="00122A21">
            <w:pPr>
              <w:pStyle w:val="NormalnyWeb"/>
              <w:spacing w:before="120"/>
              <w:ind w:left="57"/>
              <w:jc w:val="both"/>
            </w:pPr>
            <w:r w:rsidRPr="00122A21">
              <w:t>K_U07, K_U10, K_K01, K_K02, K_K03, K_K04, K_K05, K_K09</w:t>
            </w:r>
          </w:p>
        </w:tc>
      </w:tr>
    </w:tbl>
    <w:p w:rsidR="005F4800" w:rsidRPr="00122A21" w:rsidRDefault="005F4800" w:rsidP="005F480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F4800" w:rsidRPr="00122A21" w:rsidRDefault="005F4800" w:rsidP="005F4800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5F4800" w:rsidRPr="00122A21" w:rsidRDefault="005F4800" w:rsidP="005F4800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5F4800" w:rsidRPr="00122A21" w:rsidTr="00122A21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5F4800" w:rsidRPr="00122A21" w:rsidTr="00122A2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Kultura czy kultury? Zdefiniowanie zagadnienia.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TK_01, TK_02, TK_05</w:t>
            </w:r>
          </w:p>
        </w:tc>
      </w:tr>
      <w:tr w:rsidR="005F4800" w:rsidRPr="00122A21" w:rsidTr="00122A2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Lingwistyka a teorie kultury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TK_02, TK_03, TK_06</w:t>
            </w:r>
          </w:p>
        </w:tc>
      </w:tr>
      <w:tr w:rsidR="005F4800" w:rsidRPr="00122A21" w:rsidTr="00122A2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Teoria kultury w procesie historycznym badań (szkoły teorii kultury)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TK_03, TK_04, TK_05</w:t>
            </w:r>
          </w:p>
        </w:tc>
      </w:tr>
      <w:tr w:rsidR="005F4800" w:rsidRPr="00122A21" w:rsidTr="00122A2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Od religii do sekularyzacji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TK_03, </w:t>
            </w:r>
          </w:p>
        </w:tc>
      </w:tr>
      <w:tr w:rsidR="005F4800" w:rsidRPr="00122A21" w:rsidTr="00122A2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Czy kontrkultura to też kultura?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TK_03, </w:t>
            </w:r>
          </w:p>
        </w:tc>
      </w:tr>
      <w:tr w:rsidR="005F4800" w:rsidRPr="00122A21" w:rsidTr="00122A2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Michela Foucault badania nad kulturą.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TK_02, TK_04, TK_06</w:t>
            </w:r>
          </w:p>
        </w:tc>
      </w:tr>
      <w:tr w:rsidR="005F4800" w:rsidRPr="00122A21" w:rsidTr="00122A2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Kryzys kolonizacji i jego wpływ na badania kulturowe.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TK_03, </w:t>
            </w:r>
          </w:p>
        </w:tc>
      </w:tr>
      <w:tr w:rsidR="005F4800" w:rsidRPr="00122A21" w:rsidTr="00122A2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Teksty kultury medialnej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TK_05, TK_06, </w:t>
            </w:r>
          </w:p>
        </w:tc>
      </w:tr>
      <w:tr w:rsidR="005F4800" w:rsidRPr="00122A21" w:rsidTr="00122A2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Popkultura jako obszar badań kulturowych.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TK_01, TL_02</w:t>
            </w:r>
          </w:p>
        </w:tc>
      </w:tr>
      <w:tr w:rsidR="005F4800" w:rsidRPr="00122A21" w:rsidTr="00122A2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Teoria kultury – teoria literatury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TK_04, TK_05, TK_06, </w:t>
            </w:r>
          </w:p>
        </w:tc>
      </w:tr>
      <w:tr w:rsidR="005F4800" w:rsidRPr="00122A21" w:rsidTr="00122A2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Globalizacja – czy zmierzch kultur?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TK_03, TK_04, </w:t>
            </w:r>
          </w:p>
        </w:tc>
      </w:tr>
      <w:tr w:rsidR="005F4800" w:rsidRPr="00122A21" w:rsidTr="00122A2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Płeć, podmiot, kultura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TK_04, </w:t>
            </w:r>
          </w:p>
        </w:tc>
      </w:tr>
      <w:tr w:rsidR="005F4800" w:rsidRPr="00122A21" w:rsidTr="00122A2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Polityka kulturowa i kulturalna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F4800" w:rsidRPr="00122A21" w:rsidRDefault="005F4800" w:rsidP="00122A21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TK_02, TK_03, </w:t>
            </w:r>
          </w:p>
        </w:tc>
      </w:tr>
    </w:tbl>
    <w:p w:rsidR="005F4800" w:rsidRPr="00122A21" w:rsidRDefault="005F4800" w:rsidP="005F4800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5F4800" w:rsidRPr="00122A21" w:rsidRDefault="005F4800" w:rsidP="005F48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379EC" w:rsidRDefault="00C379EC" w:rsidP="005F48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F4800" w:rsidRPr="00122A21" w:rsidRDefault="005F4800" w:rsidP="005F48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lastRenderedPageBreak/>
        <w:t>5. Zalecana literatura:</w:t>
      </w:r>
    </w:p>
    <w:p w:rsidR="005F4800" w:rsidRPr="00122A21" w:rsidRDefault="005F4800" w:rsidP="005F4800">
      <w:p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2A21">
        <w:rPr>
          <w:rFonts w:ascii="Times New Roman" w:hAnsi="Times New Roman"/>
          <w:bCs/>
          <w:sz w:val="24"/>
          <w:szCs w:val="24"/>
        </w:rPr>
        <w:t>Appadurai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 A., </w:t>
      </w:r>
      <w:r w:rsidRPr="00122A21">
        <w:rPr>
          <w:rFonts w:ascii="Times New Roman" w:hAnsi="Times New Roman"/>
          <w:i/>
          <w:sz w:val="24"/>
          <w:szCs w:val="24"/>
        </w:rPr>
        <w:t>Nowoczesność bez granic. Kulturowe wymiary globalizacji</w:t>
      </w:r>
      <w:r w:rsidRPr="00122A21">
        <w:rPr>
          <w:rFonts w:ascii="Times New Roman" w:hAnsi="Times New Roman"/>
          <w:sz w:val="24"/>
          <w:szCs w:val="24"/>
        </w:rPr>
        <w:t>, Kraków 2005.</w:t>
      </w:r>
    </w:p>
    <w:p w:rsidR="005F4800" w:rsidRPr="00122A21" w:rsidRDefault="005F4800" w:rsidP="005F4800">
      <w:p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Burszta W.J., Kuligowski W.,  </w:t>
      </w:r>
      <w:r w:rsidRPr="00122A21">
        <w:rPr>
          <w:rFonts w:ascii="Times New Roman" w:hAnsi="Times New Roman"/>
          <w:i/>
          <w:sz w:val="24"/>
          <w:szCs w:val="24"/>
        </w:rPr>
        <w:t>Sequel. Dalsze przygody kultury w globalnym świecie</w:t>
      </w:r>
      <w:r w:rsidRPr="00122A21">
        <w:rPr>
          <w:rFonts w:ascii="Times New Roman" w:hAnsi="Times New Roman"/>
          <w:sz w:val="24"/>
          <w:szCs w:val="24"/>
        </w:rPr>
        <w:t>, Warszawa 2005.</w:t>
      </w:r>
    </w:p>
    <w:p w:rsidR="005F4800" w:rsidRPr="00122A21" w:rsidRDefault="005F4800" w:rsidP="005F4800">
      <w:p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2A21">
        <w:rPr>
          <w:rFonts w:ascii="Times New Roman" w:hAnsi="Times New Roman"/>
          <w:sz w:val="24"/>
          <w:szCs w:val="24"/>
        </w:rPr>
        <w:t>Debord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 G., </w:t>
      </w:r>
      <w:r w:rsidRPr="00122A21">
        <w:rPr>
          <w:rFonts w:ascii="Times New Roman" w:hAnsi="Times New Roman"/>
          <w:i/>
          <w:sz w:val="24"/>
          <w:szCs w:val="24"/>
        </w:rPr>
        <w:t>Społeczeństwo spektaklu</w:t>
      </w:r>
      <w:r w:rsidRPr="00122A21">
        <w:rPr>
          <w:rFonts w:ascii="Times New Roman" w:hAnsi="Times New Roman"/>
          <w:sz w:val="24"/>
          <w:szCs w:val="24"/>
        </w:rPr>
        <w:t>, Warszawa 2007.</w:t>
      </w:r>
    </w:p>
    <w:p w:rsidR="005F4800" w:rsidRPr="00122A21" w:rsidRDefault="005F4800" w:rsidP="005F4800">
      <w:p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2A21">
        <w:rPr>
          <w:rFonts w:ascii="Times New Roman" w:hAnsi="Times New Roman"/>
          <w:sz w:val="24"/>
          <w:szCs w:val="24"/>
        </w:rPr>
        <w:t>Geertz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 C., </w:t>
      </w:r>
      <w:r w:rsidRPr="00122A21">
        <w:rPr>
          <w:rFonts w:ascii="Times New Roman" w:hAnsi="Times New Roman"/>
          <w:i/>
          <w:iCs/>
          <w:sz w:val="24"/>
          <w:szCs w:val="24"/>
        </w:rPr>
        <w:t>Interpretacja kultur</w:t>
      </w:r>
      <w:r w:rsidRPr="00122A21">
        <w:rPr>
          <w:rFonts w:ascii="Times New Roman" w:hAnsi="Times New Roman"/>
          <w:sz w:val="24"/>
          <w:szCs w:val="24"/>
        </w:rPr>
        <w:t>, Kraków 2005.</w:t>
      </w:r>
    </w:p>
    <w:p w:rsidR="005F4800" w:rsidRPr="00122A21" w:rsidRDefault="005F4800" w:rsidP="005F4800">
      <w:p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Giddens A., </w:t>
      </w:r>
      <w:r w:rsidRPr="00122A21">
        <w:rPr>
          <w:rFonts w:ascii="Times New Roman" w:hAnsi="Times New Roman"/>
          <w:i/>
          <w:iCs/>
          <w:sz w:val="24"/>
          <w:szCs w:val="24"/>
        </w:rPr>
        <w:t>Nowoczesność i tożsamość</w:t>
      </w:r>
      <w:r w:rsidRPr="00122A21">
        <w:rPr>
          <w:rFonts w:ascii="Times New Roman" w:hAnsi="Times New Roman"/>
          <w:sz w:val="24"/>
          <w:szCs w:val="24"/>
        </w:rPr>
        <w:t>, Warszawa 2001.</w:t>
      </w:r>
    </w:p>
    <w:p w:rsidR="005F4800" w:rsidRPr="00122A21" w:rsidRDefault="005F4800" w:rsidP="005F4800">
      <w:p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2A21">
        <w:rPr>
          <w:rFonts w:ascii="Times New Roman" w:hAnsi="Times New Roman"/>
          <w:sz w:val="24"/>
          <w:szCs w:val="24"/>
        </w:rPr>
        <w:t>Goffman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 E., </w:t>
      </w:r>
      <w:r w:rsidRPr="00122A21">
        <w:rPr>
          <w:rFonts w:ascii="Times New Roman" w:hAnsi="Times New Roman"/>
          <w:i/>
          <w:sz w:val="24"/>
          <w:szCs w:val="24"/>
        </w:rPr>
        <w:t>Człowiek w teatrze życia codziennego</w:t>
      </w:r>
      <w:r w:rsidRPr="00122A21">
        <w:rPr>
          <w:rFonts w:ascii="Times New Roman" w:hAnsi="Times New Roman"/>
          <w:sz w:val="24"/>
          <w:szCs w:val="24"/>
        </w:rPr>
        <w:t>, Warszawa 2000.</w:t>
      </w:r>
    </w:p>
    <w:p w:rsidR="005F4800" w:rsidRPr="00122A21" w:rsidRDefault="005F4800" w:rsidP="005F4800">
      <w:p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2A21">
        <w:rPr>
          <w:rFonts w:ascii="Times New Roman" w:hAnsi="Times New Roman"/>
          <w:sz w:val="24"/>
          <w:szCs w:val="24"/>
        </w:rPr>
        <w:t>Lyotard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 J-F., </w:t>
      </w:r>
      <w:r w:rsidRPr="00122A21">
        <w:rPr>
          <w:rFonts w:ascii="Times New Roman" w:hAnsi="Times New Roman"/>
          <w:i/>
          <w:sz w:val="24"/>
          <w:szCs w:val="24"/>
        </w:rPr>
        <w:t>Kondycja ponowoczesna</w:t>
      </w:r>
      <w:r w:rsidRPr="00122A21">
        <w:rPr>
          <w:rFonts w:ascii="Times New Roman" w:hAnsi="Times New Roman"/>
          <w:sz w:val="24"/>
          <w:szCs w:val="24"/>
        </w:rPr>
        <w:t>, Warszawa 1997.</w:t>
      </w:r>
    </w:p>
    <w:p w:rsidR="005F4800" w:rsidRPr="00122A21" w:rsidRDefault="005F4800" w:rsidP="005F4800">
      <w:pPr>
        <w:pStyle w:val="Akapitzlist1"/>
        <w:spacing w:before="120" w:after="100" w:afterAutospacing="1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Taylor Ch., </w:t>
      </w:r>
      <w:r w:rsidRPr="00122A21">
        <w:rPr>
          <w:rFonts w:ascii="Times New Roman" w:hAnsi="Times New Roman"/>
          <w:i/>
          <w:sz w:val="24"/>
          <w:szCs w:val="24"/>
        </w:rPr>
        <w:t>Etyka autentyczności</w:t>
      </w:r>
      <w:r w:rsidRPr="00122A21">
        <w:rPr>
          <w:rFonts w:ascii="Times New Roman" w:hAnsi="Times New Roman"/>
          <w:sz w:val="24"/>
          <w:szCs w:val="24"/>
        </w:rPr>
        <w:t>, Kraków 2002.</w:t>
      </w:r>
    </w:p>
    <w:p w:rsidR="005F4800" w:rsidRPr="00122A21" w:rsidRDefault="005F4800" w:rsidP="005F48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4800" w:rsidRPr="00122A21" w:rsidRDefault="005F4800" w:rsidP="005F4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5F4800" w:rsidRPr="00122A21" w:rsidRDefault="005F4800" w:rsidP="005F4800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5F4800" w:rsidRPr="00122A21" w:rsidRDefault="005F4800" w:rsidP="005F4800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5F4800" w:rsidRPr="00122A21" w:rsidTr="00122A21">
        <w:trPr>
          <w:trHeight w:val="480"/>
        </w:trPr>
        <w:tc>
          <w:tcPr>
            <w:tcW w:w="7875" w:type="dxa"/>
            <w:vAlign w:val="center"/>
          </w:tcPr>
          <w:p w:rsidR="005F4800" w:rsidRPr="00122A21" w:rsidRDefault="005F4800" w:rsidP="00122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5F4800" w:rsidRPr="00122A21" w:rsidRDefault="005F4800" w:rsidP="00122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5F4800" w:rsidRPr="00122A21" w:rsidTr="00122A21">
        <w:tc>
          <w:tcPr>
            <w:tcW w:w="7875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F4800" w:rsidRPr="00122A21" w:rsidTr="00122A21">
        <w:tc>
          <w:tcPr>
            <w:tcW w:w="7875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c>
          <w:tcPr>
            <w:tcW w:w="7875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F4800" w:rsidRPr="00122A21" w:rsidTr="00122A21">
        <w:tc>
          <w:tcPr>
            <w:tcW w:w="7875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c>
          <w:tcPr>
            <w:tcW w:w="7875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c>
          <w:tcPr>
            <w:tcW w:w="7875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c>
          <w:tcPr>
            <w:tcW w:w="7875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c>
          <w:tcPr>
            <w:tcW w:w="7875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c>
          <w:tcPr>
            <w:tcW w:w="7875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c>
          <w:tcPr>
            <w:tcW w:w="7875" w:type="dxa"/>
            <w:vAlign w:val="center"/>
          </w:tcPr>
          <w:p w:rsidR="005F4800" w:rsidRPr="00122A21" w:rsidDel="005B5557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c>
          <w:tcPr>
            <w:tcW w:w="7875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c>
          <w:tcPr>
            <w:tcW w:w="7875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c>
          <w:tcPr>
            <w:tcW w:w="7875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c>
          <w:tcPr>
            <w:tcW w:w="7875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c>
          <w:tcPr>
            <w:tcW w:w="7875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c>
          <w:tcPr>
            <w:tcW w:w="7875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F4800" w:rsidRPr="00122A21" w:rsidTr="00122A21">
        <w:tc>
          <w:tcPr>
            <w:tcW w:w="7875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c>
          <w:tcPr>
            <w:tcW w:w="7875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lastRenderedPageBreak/>
              <w:t>Praca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c>
          <w:tcPr>
            <w:tcW w:w="7875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800" w:rsidRPr="00122A21" w:rsidRDefault="005F4800" w:rsidP="005F48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800" w:rsidRPr="00122A21" w:rsidRDefault="005F4800" w:rsidP="005F4800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5F4800" w:rsidRPr="00122A21" w:rsidRDefault="005F4800" w:rsidP="005F4800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5F4800" w:rsidRPr="00122A21" w:rsidTr="00C379EC">
        <w:trPr>
          <w:trHeight w:val="629"/>
        </w:trPr>
        <w:tc>
          <w:tcPr>
            <w:tcW w:w="5637" w:type="dxa"/>
            <w:vMerge w:val="restart"/>
            <w:vAlign w:val="center"/>
          </w:tcPr>
          <w:p w:rsidR="005F4800" w:rsidRPr="00122A21" w:rsidRDefault="005F4800" w:rsidP="00122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5F4800" w:rsidRPr="00122A21" w:rsidRDefault="005F4800" w:rsidP="00122A21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5F4800" w:rsidRPr="00122A21" w:rsidTr="00C379EC">
        <w:trPr>
          <w:trHeight w:val="423"/>
        </w:trPr>
        <w:tc>
          <w:tcPr>
            <w:tcW w:w="5637" w:type="dxa"/>
            <w:vMerge/>
          </w:tcPr>
          <w:p w:rsidR="005F4800" w:rsidRPr="00122A21" w:rsidRDefault="005F4800" w:rsidP="00122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TK_01</w:t>
            </w: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TK_02</w:t>
            </w: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TK_03</w:t>
            </w:r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TK_04</w:t>
            </w: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TK_05</w:t>
            </w: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TK_06</w:t>
            </w:r>
          </w:p>
        </w:tc>
      </w:tr>
      <w:tr w:rsidR="005F4800" w:rsidRPr="00122A21" w:rsidTr="00C379EC">
        <w:tc>
          <w:tcPr>
            <w:tcW w:w="5637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C379EC">
        <w:tc>
          <w:tcPr>
            <w:tcW w:w="5637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F4800" w:rsidRPr="00122A21" w:rsidTr="00C379EC">
        <w:tc>
          <w:tcPr>
            <w:tcW w:w="5637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C379EC">
        <w:tc>
          <w:tcPr>
            <w:tcW w:w="5637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C379EC">
        <w:tc>
          <w:tcPr>
            <w:tcW w:w="5637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F4800" w:rsidRPr="00122A21" w:rsidTr="00C379EC">
        <w:tc>
          <w:tcPr>
            <w:tcW w:w="5637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C379EC">
        <w:tc>
          <w:tcPr>
            <w:tcW w:w="5637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C379EC">
        <w:tc>
          <w:tcPr>
            <w:tcW w:w="5637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C379EC">
        <w:tc>
          <w:tcPr>
            <w:tcW w:w="5637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C379EC">
        <w:tc>
          <w:tcPr>
            <w:tcW w:w="5637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C379EC">
        <w:tc>
          <w:tcPr>
            <w:tcW w:w="5637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C379EC">
        <w:tc>
          <w:tcPr>
            <w:tcW w:w="5637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C379EC">
        <w:tc>
          <w:tcPr>
            <w:tcW w:w="5637" w:type="dxa"/>
            <w:vAlign w:val="center"/>
          </w:tcPr>
          <w:p w:rsidR="005F4800" w:rsidRPr="00122A21" w:rsidRDefault="005F4800" w:rsidP="00122A2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5F4800" w:rsidRPr="00122A21" w:rsidRDefault="005F4800" w:rsidP="00122A2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800" w:rsidRPr="00122A21" w:rsidRDefault="005F4800" w:rsidP="005F48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800" w:rsidRPr="00122A21" w:rsidRDefault="005F4800" w:rsidP="005F48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800" w:rsidRPr="00122A21" w:rsidRDefault="005F4800" w:rsidP="005F480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Nakład pracy studenta i punkty ECTS </w:t>
      </w:r>
    </w:p>
    <w:p w:rsidR="005F4800" w:rsidRPr="00122A21" w:rsidRDefault="005F4800" w:rsidP="005F4800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5F4800" w:rsidRPr="00122A21" w:rsidTr="00122A21">
        <w:trPr>
          <w:trHeight w:val="544"/>
        </w:trPr>
        <w:tc>
          <w:tcPr>
            <w:tcW w:w="5049" w:type="dxa"/>
            <w:gridSpan w:val="2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5F4800" w:rsidRPr="00122A21" w:rsidTr="00122A21">
        <w:trPr>
          <w:trHeight w:val="381"/>
        </w:trPr>
        <w:tc>
          <w:tcPr>
            <w:tcW w:w="5049" w:type="dxa"/>
            <w:gridSpan w:val="2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F4800" w:rsidRPr="00122A21" w:rsidTr="00122A21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rPr>
          <w:trHeight w:val="421"/>
        </w:trPr>
        <w:tc>
          <w:tcPr>
            <w:tcW w:w="567" w:type="dxa"/>
            <w:vMerge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F4800" w:rsidRPr="00122A21" w:rsidTr="00122A21">
        <w:trPr>
          <w:trHeight w:val="421"/>
        </w:trPr>
        <w:tc>
          <w:tcPr>
            <w:tcW w:w="567" w:type="dxa"/>
            <w:vMerge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rPr>
          <w:trHeight w:val="421"/>
        </w:trPr>
        <w:tc>
          <w:tcPr>
            <w:tcW w:w="567" w:type="dxa"/>
            <w:vMerge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rPr>
          <w:trHeight w:val="421"/>
        </w:trPr>
        <w:tc>
          <w:tcPr>
            <w:tcW w:w="567" w:type="dxa"/>
            <w:vMerge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rPr>
          <w:trHeight w:val="421"/>
        </w:trPr>
        <w:tc>
          <w:tcPr>
            <w:tcW w:w="567" w:type="dxa"/>
            <w:vMerge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F4800" w:rsidRPr="00122A21" w:rsidTr="00122A21">
        <w:trPr>
          <w:trHeight w:val="421"/>
        </w:trPr>
        <w:tc>
          <w:tcPr>
            <w:tcW w:w="567" w:type="dxa"/>
            <w:vMerge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rPr>
          <w:trHeight w:val="421"/>
        </w:trPr>
        <w:tc>
          <w:tcPr>
            <w:tcW w:w="567" w:type="dxa"/>
            <w:vMerge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00" w:rsidRPr="00122A21" w:rsidTr="00122A21">
        <w:trPr>
          <w:trHeight w:val="407"/>
        </w:trPr>
        <w:tc>
          <w:tcPr>
            <w:tcW w:w="5049" w:type="dxa"/>
            <w:gridSpan w:val="2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SUMA GODZIN</w:t>
            </w:r>
          </w:p>
        </w:tc>
        <w:tc>
          <w:tcPr>
            <w:tcW w:w="4307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F4800" w:rsidRPr="00122A21" w:rsidTr="00122A21">
        <w:trPr>
          <w:trHeight w:val="573"/>
        </w:trPr>
        <w:tc>
          <w:tcPr>
            <w:tcW w:w="5049" w:type="dxa"/>
            <w:gridSpan w:val="2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4800" w:rsidRPr="00122A21" w:rsidTr="00122A21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4800" w:rsidRPr="00122A21" w:rsidRDefault="005F4800" w:rsidP="00122A2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800" w:rsidRPr="00122A21" w:rsidRDefault="005F4800" w:rsidP="005F48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800" w:rsidRPr="00122A21" w:rsidRDefault="005F4800" w:rsidP="005F4800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5F4800" w:rsidRPr="00122A21" w:rsidRDefault="005F4800" w:rsidP="005F480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5F4800" w:rsidRPr="00122A21" w:rsidRDefault="005F4800" w:rsidP="005F4800">
      <w:pPr>
        <w:pStyle w:val="Akapitzlist1"/>
        <w:ind w:left="42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 xml:space="preserve">5,0 (A) </w:t>
      </w:r>
      <w:r w:rsidRPr="00122A21">
        <w:rPr>
          <w:rFonts w:ascii="Times New Roman" w:hAnsi="Times New Roman"/>
          <w:sz w:val="24"/>
          <w:szCs w:val="24"/>
        </w:rPr>
        <w:t>–  znakomita wiedza, umiejętności i kompetencje społeczne;</w:t>
      </w:r>
    </w:p>
    <w:p w:rsidR="005F4800" w:rsidRPr="00122A21" w:rsidRDefault="005F4800" w:rsidP="005F4800">
      <w:pPr>
        <w:pStyle w:val="Akapitzlist1"/>
        <w:ind w:left="42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 xml:space="preserve">4,5 (B) </w:t>
      </w:r>
      <w:r w:rsidRPr="00122A21">
        <w:rPr>
          <w:rFonts w:ascii="Times New Roman" w:hAnsi="Times New Roman"/>
          <w:sz w:val="24"/>
          <w:szCs w:val="24"/>
        </w:rPr>
        <w:t>–  bardzo dobra wiedza, umiejętności i kompetencje społeczne;</w:t>
      </w:r>
    </w:p>
    <w:p w:rsidR="005F4800" w:rsidRPr="00122A21" w:rsidRDefault="005F4800" w:rsidP="005F4800">
      <w:pPr>
        <w:pStyle w:val="Akapitzlist1"/>
        <w:ind w:left="42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 xml:space="preserve">4,0 (C) </w:t>
      </w:r>
      <w:r w:rsidRPr="00122A21">
        <w:rPr>
          <w:rFonts w:ascii="Times New Roman" w:hAnsi="Times New Roman"/>
          <w:sz w:val="24"/>
          <w:szCs w:val="24"/>
        </w:rPr>
        <w:t>–  dobra wiedza, umiejętności i kompetencje społeczne;</w:t>
      </w:r>
    </w:p>
    <w:p w:rsidR="005F4800" w:rsidRPr="00122A21" w:rsidRDefault="005F4800" w:rsidP="005F4800">
      <w:pPr>
        <w:pStyle w:val="Akapitzlist1"/>
        <w:ind w:left="42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 xml:space="preserve">3,5 (D) </w:t>
      </w:r>
      <w:r w:rsidRPr="00122A21">
        <w:rPr>
          <w:rFonts w:ascii="Times New Roman" w:hAnsi="Times New Roman"/>
          <w:sz w:val="24"/>
          <w:szCs w:val="24"/>
        </w:rPr>
        <w:t>– zadowalająca wiedza, umiejętności i kompetencje społeczne, ale ze znacznymi niedociągnięciami;</w:t>
      </w:r>
    </w:p>
    <w:p w:rsidR="005F4800" w:rsidRPr="00122A21" w:rsidRDefault="005F4800" w:rsidP="005F4800">
      <w:pPr>
        <w:pStyle w:val="Akapitzlist1"/>
        <w:ind w:left="42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 xml:space="preserve">3,0 (E) </w:t>
      </w:r>
      <w:r w:rsidRPr="00122A21">
        <w:rPr>
          <w:rFonts w:ascii="Times New Roman" w:hAnsi="Times New Roman"/>
          <w:sz w:val="24"/>
          <w:szCs w:val="24"/>
        </w:rPr>
        <w:t>–  zadowalająca wiedza, umiejętności i kompetencje społeczne, ale z licznymi błędami;</w:t>
      </w:r>
    </w:p>
    <w:p w:rsidR="005F4800" w:rsidRPr="00122A21" w:rsidRDefault="005F4800" w:rsidP="005F4800">
      <w:pPr>
        <w:pStyle w:val="Akapitzlist1"/>
        <w:ind w:left="42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 xml:space="preserve">2,0 (F) </w:t>
      </w:r>
      <w:r w:rsidRPr="00122A21">
        <w:rPr>
          <w:rFonts w:ascii="Times New Roman" w:hAnsi="Times New Roman"/>
          <w:sz w:val="24"/>
          <w:szCs w:val="24"/>
        </w:rPr>
        <w:t>– niezadowalająca wiedza, umiejętności i kompetencje społeczne.</w:t>
      </w:r>
    </w:p>
    <w:p w:rsidR="00A25425" w:rsidRPr="00122A21" w:rsidRDefault="005F4800" w:rsidP="00C379EC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smallCaps/>
          <w:sz w:val="24"/>
          <w:szCs w:val="24"/>
        </w:rPr>
        <w:br w:type="page"/>
      </w:r>
      <w:r w:rsidR="00122A21">
        <w:rPr>
          <w:rFonts w:ascii="Times New Roman" w:hAnsi="Times New Roman"/>
          <w:b/>
          <w:sz w:val="24"/>
          <w:szCs w:val="24"/>
        </w:rPr>
        <w:lastRenderedPageBreak/>
        <w:t xml:space="preserve">(B) </w:t>
      </w:r>
      <w:r w:rsidR="00A25425" w:rsidRPr="00122A21">
        <w:rPr>
          <w:rFonts w:ascii="Times New Roman" w:hAnsi="Times New Roman"/>
          <w:b/>
          <w:sz w:val="24"/>
          <w:szCs w:val="24"/>
        </w:rPr>
        <w:t>Współczesne kultury narodowe w Europie Środkowej i Południowej</w:t>
      </w:r>
    </w:p>
    <w:p w:rsidR="00A25425" w:rsidRPr="00122A21" w:rsidRDefault="00A25425" w:rsidP="00A254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5425" w:rsidRPr="00122A21" w:rsidRDefault="00A25425" w:rsidP="00A254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>I. Informacje ogólne</w:t>
      </w:r>
    </w:p>
    <w:p w:rsidR="00A25425" w:rsidRPr="00122A21" w:rsidRDefault="00A25425" w:rsidP="00A2542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Nazwa zajęć/przedmiotu: Współczesne kultury narodowe w </w:t>
      </w:r>
      <w:proofErr w:type="spellStart"/>
      <w:r w:rsidRPr="00122A21">
        <w:rPr>
          <w:rFonts w:ascii="Times New Roman" w:hAnsi="Times New Roman"/>
          <w:sz w:val="24"/>
          <w:szCs w:val="24"/>
        </w:rPr>
        <w:t>Euriopie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 Środkowej i Południowej  </w:t>
      </w:r>
    </w:p>
    <w:p w:rsidR="00A25425" w:rsidRPr="00122A21" w:rsidRDefault="00A25425" w:rsidP="00A2542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Kod zajęć/przedmiotu:  03-WKN-12SDM-E</w:t>
      </w:r>
    </w:p>
    <w:p w:rsidR="00A25425" w:rsidRPr="00122A21" w:rsidRDefault="00A25425" w:rsidP="00A2542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Rodzaj zajęć/przedmiotu: obowiązkowy w ramach specjalizacji</w:t>
      </w:r>
    </w:p>
    <w:p w:rsidR="00A25425" w:rsidRPr="00122A21" w:rsidRDefault="00A25425" w:rsidP="00A2542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Kierunek studiów: studia slawistyczne; specjalności: studia bohemistyczne, studia bułgarystyczne, studia </w:t>
      </w:r>
      <w:proofErr w:type="spellStart"/>
      <w:r w:rsidRPr="00122A21">
        <w:rPr>
          <w:rFonts w:ascii="Times New Roman" w:hAnsi="Times New Roman"/>
          <w:sz w:val="24"/>
          <w:szCs w:val="24"/>
        </w:rPr>
        <w:t>kroatystyczne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122A21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A25425" w:rsidRPr="00122A21" w:rsidRDefault="00A25425" w:rsidP="00A2542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Poziom studiów</w:t>
      </w:r>
      <w:r w:rsidR="00C379EC">
        <w:rPr>
          <w:rFonts w:ascii="Times New Roman" w:hAnsi="Times New Roman"/>
          <w:sz w:val="24"/>
          <w:szCs w:val="24"/>
        </w:rPr>
        <w:t xml:space="preserve">: </w:t>
      </w:r>
      <w:r w:rsidRPr="00122A21">
        <w:rPr>
          <w:rFonts w:ascii="Times New Roman" w:hAnsi="Times New Roman"/>
          <w:sz w:val="24"/>
          <w:szCs w:val="24"/>
        </w:rPr>
        <w:t>II stopień</w:t>
      </w:r>
    </w:p>
    <w:p w:rsidR="00A25425" w:rsidRPr="00122A21" w:rsidRDefault="00A25425" w:rsidP="00A2542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122A2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A25425" w:rsidRPr="00122A21" w:rsidRDefault="00A25425" w:rsidP="00A2542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Rok studiów: I</w:t>
      </w:r>
    </w:p>
    <w:p w:rsidR="00A25425" w:rsidRPr="00122A21" w:rsidRDefault="00A25425" w:rsidP="00A2542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Rodzaje zajęć i liczba godzin: 30 h ĆW</w:t>
      </w:r>
    </w:p>
    <w:p w:rsidR="00A25425" w:rsidRPr="00122A21" w:rsidRDefault="00A25425" w:rsidP="00A2542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Liczba punktów ECTS:</w:t>
      </w:r>
    </w:p>
    <w:p w:rsidR="00A25425" w:rsidRPr="00122A21" w:rsidRDefault="00A25425" w:rsidP="00A25425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A25425" w:rsidRPr="00122A21" w:rsidRDefault="00A25425" w:rsidP="00A25425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Język wykładowy: polski</w:t>
      </w:r>
    </w:p>
    <w:p w:rsidR="00A25425" w:rsidRPr="00122A21" w:rsidRDefault="00A25425" w:rsidP="00A25425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nie): nie </w:t>
      </w:r>
    </w:p>
    <w:p w:rsidR="00A25425" w:rsidRPr="00122A21" w:rsidRDefault="00A25425" w:rsidP="00A25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25" w:rsidRPr="00122A21" w:rsidRDefault="00A25425" w:rsidP="00A254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>II. Informacje szczegółowe</w:t>
      </w:r>
    </w:p>
    <w:p w:rsidR="00A25425" w:rsidRPr="00122A21" w:rsidRDefault="00A25425" w:rsidP="00A2542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Cele zajęć/przedmiotu:</w:t>
      </w:r>
    </w:p>
    <w:p w:rsidR="00A25425" w:rsidRPr="00122A21" w:rsidRDefault="00A25425" w:rsidP="00A25425">
      <w:pPr>
        <w:pStyle w:val="Akapitzlist"/>
        <w:ind w:left="78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Wypracowanie umiejętności interdyscyplinarnych, umiejętności docenienia różnorodności kulturowej i wielokulturowej w świecie współczesnym, umiejętności badawczych, rozumienia innych kultur i zwyczajów.</w:t>
      </w:r>
    </w:p>
    <w:p w:rsidR="00A25425" w:rsidRPr="00122A21" w:rsidRDefault="00A25425" w:rsidP="00A25425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A25425" w:rsidRPr="00122A21" w:rsidRDefault="00A25425" w:rsidP="00A2542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A25425" w:rsidRPr="00122A21" w:rsidRDefault="00A25425" w:rsidP="00A2542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A25425" w:rsidRPr="00122A21" w:rsidRDefault="00A25425" w:rsidP="00A25425">
      <w:pPr>
        <w:pStyle w:val="Akapitzlist1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Wiedza na poziomie podstawowym na temat kultur narodowych w Europie Środkowej i Południowej. </w:t>
      </w:r>
    </w:p>
    <w:p w:rsidR="00A25425" w:rsidRPr="00122A21" w:rsidRDefault="00A25425" w:rsidP="00A25425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A25425" w:rsidRPr="00122A21" w:rsidRDefault="00A25425" w:rsidP="00A2542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A25425" w:rsidRPr="00122A21" w:rsidRDefault="00A25425" w:rsidP="00A2542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A25425" w:rsidRPr="00122A21" w:rsidRDefault="00A25425" w:rsidP="00A25425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1"/>
        <w:gridCol w:w="1953"/>
      </w:tblGrid>
      <w:tr w:rsidR="00A25425" w:rsidRPr="00122A21" w:rsidTr="00A2542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A25425" w:rsidRPr="00122A21" w:rsidTr="00A2542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25425" w:rsidRPr="00122A21" w:rsidRDefault="00A25425" w:rsidP="00A25425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WKN_01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25425" w:rsidRPr="00122A21" w:rsidRDefault="00A25425" w:rsidP="00A25425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Posiada zaawansowaną wiedzę na temat teorii kultury, jej głównych pojęć, kierunków, szkół i przedstawicieli;  posiada zaawansowaną wiedzę o analogiach i różnicach kulturowych i religijnych krajów Półwyspu Bałkańskiego i Europy Środkowej; potrafi formułować i wyrażać własne pogłębione, uargumentowane i uzasadnione opinie na temat wydarzeń kulturalnych i społeczno-politycznych. </w:t>
            </w:r>
          </w:p>
        </w:tc>
        <w:tc>
          <w:tcPr>
            <w:tcW w:w="1985" w:type="dxa"/>
            <w:vAlign w:val="center"/>
          </w:tcPr>
          <w:p w:rsidR="00A25425" w:rsidRPr="00122A21" w:rsidRDefault="00A25425" w:rsidP="00A25425">
            <w:pPr>
              <w:pStyle w:val="NormalnyWeb"/>
              <w:spacing w:before="0" w:beforeAutospacing="0" w:after="0" w:afterAutospacing="0"/>
              <w:ind w:left="57"/>
            </w:pPr>
            <w:r w:rsidRPr="00122A21">
              <w:t>K_W11, K_U06, K_U09, K_U12, K_K02, K_K03, K_K05, K_K07, K_K10</w:t>
            </w:r>
          </w:p>
        </w:tc>
      </w:tr>
      <w:tr w:rsidR="00A25425" w:rsidRPr="00122A21" w:rsidTr="00A2542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25425" w:rsidRPr="00122A21" w:rsidRDefault="00A25425" w:rsidP="00A25425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WKN_02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25425" w:rsidRPr="00122A21" w:rsidRDefault="00A25425" w:rsidP="00A25425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Zna na poziomie rozszerzonym terminologię używaną w naukach humanistycznych, rozumie jej źródła oraz zastosowania; posiada umiejętność samodzielnego wzmacniania argumentacji własnego stanowiska poprzez  przywołanie poglądów osób będących autorytetami w zakresie danego problemu; jest wrażliwy na tradycję i dziedzictwo kulturowe Słowiańszczyzny oraz ma świadomość odpowiedzialności za nie. </w:t>
            </w:r>
          </w:p>
        </w:tc>
        <w:tc>
          <w:tcPr>
            <w:tcW w:w="1985" w:type="dxa"/>
            <w:vAlign w:val="center"/>
          </w:tcPr>
          <w:p w:rsidR="00A25425" w:rsidRPr="00122A21" w:rsidRDefault="00A25425" w:rsidP="00A25425">
            <w:pPr>
              <w:pStyle w:val="NormalnyWeb"/>
              <w:spacing w:before="0" w:beforeAutospacing="0" w:after="0" w:afterAutospacing="0"/>
              <w:ind w:left="57"/>
            </w:pPr>
            <w:r w:rsidRPr="00122A21">
              <w:t>K_W11, K_U04, K_U09, K_U10,  K_U12, K_K02, K_K03, K_K05</w:t>
            </w:r>
          </w:p>
        </w:tc>
      </w:tr>
      <w:tr w:rsidR="00A25425" w:rsidRPr="00122A21" w:rsidTr="00A2542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25425" w:rsidRPr="00122A21" w:rsidRDefault="00A25425" w:rsidP="00A25425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WKN_03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25425" w:rsidRPr="00122A21" w:rsidRDefault="00A25425" w:rsidP="00A25425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Posiada zaawansowaną wiedzę o specyfice kulturowej Słowiańszczyzny; potrafi syntetycznie i analitycznie zinterpretować wzorcowe zachowania charakterystyczne dla wspólnoty narodowej i kulturowej; </w:t>
            </w:r>
          </w:p>
        </w:tc>
        <w:tc>
          <w:tcPr>
            <w:tcW w:w="1985" w:type="dxa"/>
            <w:vAlign w:val="center"/>
          </w:tcPr>
          <w:p w:rsidR="00A25425" w:rsidRPr="00122A21" w:rsidRDefault="00A25425" w:rsidP="00A25425">
            <w:pPr>
              <w:pStyle w:val="NormalnyWeb"/>
              <w:spacing w:before="0" w:beforeAutospacing="0" w:after="0" w:afterAutospacing="0"/>
            </w:pPr>
            <w:r w:rsidRPr="00122A21">
              <w:t>KW_11, K_U06, K_U09, K_U12, K_K02, K_K03, K_K05, K_K07</w:t>
            </w:r>
          </w:p>
        </w:tc>
      </w:tr>
      <w:tr w:rsidR="00A25425" w:rsidRPr="00122A21" w:rsidTr="00A2542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25425" w:rsidRPr="00122A21" w:rsidRDefault="00A25425" w:rsidP="00A25425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WKN_04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25425" w:rsidRPr="00122A21" w:rsidRDefault="00A25425" w:rsidP="00A25425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wykazuje zaawansowaną wiedzę na temat symboliki związanej z kulturą narodową, zna jej źródła, genezę, semantykę oraz wzajemne relacje poszczególnych składników pola symbolicznego; </w:t>
            </w:r>
          </w:p>
          <w:p w:rsidR="00A25425" w:rsidRPr="00122A21" w:rsidRDefault="00A25425" w:rsidP="00A25425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potrafi wyszukiwać, analizować, oceniać, selekcjonować i syntetyzować wiedzę filologiczną i slawistyczną przy użyciu różnych źródeł i narzędzi badawczych.</w:t>
            </w:r>
          </w:p>
        </w:tc>
        <w:tc>
          <w:tcPr>
            <w:tcW w:w="1985" w:type="dxa"/>
            <w:vAlign w:val="center"/>
          </w:tcPr>
          <w:p w:rsidR="00A25425" w:rsidRPr="00122A21" w:rsidRDefault="00A25425" w:rsidP="00A25425">
            <w:pPr>
              <w:pStyle w:val="NormalnyWeb"/>
              <w:spacing w:before="0" w:beforeAutospacing="0" w:after="0" w:afterAutospacing="0"/>
              <w:ind w:left="57"/>
            </w:pPr>
            <w:r w:rsidRPr="00122A21">
              <w:t>K_W11, K_U06, K_U09, K_K10,  K_U12, K_K02, K_K03, K_K05, K_K07, K_K10</w:t>
            </w:r>
          </w:p>
        </w:tc>
      </w:tr>
      <w:tr w:rsidR="00A25425" w:rsidRPr="00122A21" w:rsidTr="00A2542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25425" w:rsidRPr="00122A21" w:rsidRDefault="00A25425" w:rsidP="00A25425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WKN_05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25425" w:rsidRPr="00122A21" w:rsidRDefault="00A25425" w:rsidP="00A25425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Posiada pogłębioną wiedzę na temat współczesnej sytuacji geopolitycznej kraju specjalności; posiada pogłębioną wiedzę o kraju i kulturze kraju specjalności; posiada umiejętność nawiązywania kontaktów interpersonalnych z przedstawicielami różnych kultur i tradycji. Jest otwarty na wymianę informacji i doświadczeń. </w:t>
            </w:r>
          </w:p>
        </w:tc>
        <w:tc>
          <w:tcPr>
            <w:tcW w:w="1985" w:type="dxa"/>
            <w:vAlign w:val="center"/>
          </w:tcPr>
          <w:p w:rsidR="00A25425" w:rsidRPr="00122A21" w:rsidRDefault="00A25425" w:rsidP="00A25425">
            <w:pPr>
              <w:pStyle w:val="NormalnyWeb"/>
              <w:spacing w:before="0" w:beforeAutospacing="0" w:after="0" w:afterAutospacing="0"/>
              <w:ind w:left="57"/>
            </w:pPr>
            <w:r w:rsidRPr="00122A21">
              <w:t>K_W11, K_U04, K_U09, K_U12, K_K02, K_K05, K_K07, K_K10</w:t>
            </w:r>
          </w:p>
        </w:tc>
      </w:tr>
      <w:tr w:rsidR="00A25425" w:rsidRPr="00122A21" w:rsidTr="00A2542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25425" w:rsidRPr="00122A21" w:rsidRDefault="00A25425" w:rsidP="00A25425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WKN_06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25425" w:rsidRPr="00122A21" w:rsidRDefault="00A25425" w:rsidP="00A25425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potrafi wykorzystać zaawansowaną wiedzę teoretyczną z zakresu filologii oraz powiązanych z nią dyscyplin w celu analizowania i interpretowania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kulturowych. </w:t>
            </w:r>
          </w:p>
        </w:tc>
        <w:tc>
          <w:tcPr>
            <w:tcW w:w="1985" w:type="dxa"/>
            <w:vAlign w:val="center"/>
          </w:tcPr>
          <w:p w:rsidR="00A25425" w:rsidRPr="00122A21" w:rsidRDefault="00A25425" w:rsidP="00A25425">
            <w:pPr>
              <w:pStyle w:val="NormalnyWeb"/>
              <w:spacing w:before="0" w:beforeAutospacing="0" w:after="0" w:afterAutospacing="0"/>
              <w:ind w:left="57"/>
            </w:pPr>
            <w:r w:rsidRPr="00122A21">
              <w:t>K_W11, K_U06, K_U09, K_U10, K_U12, K_K02, K_K03, K_K05, K_K07, K_K10</w:t>
            </w:r>
          </w:p>
        </w:tc>
      </w:tr>
    </w:tbl>
    <w:p w:rsidR="00A25425" w:rsidRPr="00122A21" w:rsidRDefault="00A25425" w:rsidP="00A2542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25425" w:rsidRPr="00122A21" w:rsidRDefault="00A25425" w:rsidP="00A2542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A25425" w:rsidRPr="00122A21" w:rsidRDefault="00A25425" w:rsidP="00A25425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A25425" w:rsidRPr="00122A21" w:rsidTr="00A25425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A25425" w:rsidRPr="00122A21" w:rsidTr="00A2542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Współczesne przestrzenie kulturowe w Europie Środkowej i Południowej (zarys historii, tradycje narodowe, specyfika procesu historycznoliterackiego). </w:t>
            </w:r>
          </w:p>
          <w:p w:rsidR="00A25425" w:rsidRPr="00122A21" w:rsidRDefault="00A25425" w:rsidP="00A2542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WKN_04, WKN_05, WKN_06 </w:t>
            </w:r>
          </w:p>
        </w:tc>
      </w:tr>
      <w:tr w:rsidR="00A25425" w:rsidRPr="00122A21" w:rsidTr="00A2542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Proces kształtowania się kultur narodowych w Europie Środkowej i Południowej (okres odrodzenia narodowego; narodziny tożsamości narodowej; teorie narodu: potoczna koncepcja narodu, koncepcja biologiczna, polityczna, kulturowa, antropologiczna; naród a grupa etniczna).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WKN_04, WKN_05, WKN_06</w:t>
            </w:r>
          </w:p>
        </w:tc>
      </w:tr>
      <w:tr w:rsidR="00A25425" w:rsidRPr="00122A21" w:rsidTr="00A2542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Prezentacja pojęć: Europa Środkowa, Bałkany.</w:t>
            </w:r>
          </w:p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WKN_04, WKN_05, WKN_06</w:t>
            </w:r>
          </w:p>
        </w:tc>
      </w:tr>
      <w:tr w:rsidR="00A25425" w:rsidRPr="00122A21" w:rsidTr="00A2542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Polska współczesna kultura narodowa.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WKN_01, WKN_02, WKN_03, </w:t>
            </w:r>
          </w:p>
        </w:tc>
      </w:tr>
      <w:tr w:rsidR="00A25425" w:rsidRPr="00122A21" w:rsidTr="00A2542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Czeska współczesna kultura narodowa.</w:t>
            </w:r>
          </w:p>
          <w:p w:rsidR="00A25425" w:rsidRPr="00122A21" w:rsidRDefault="00A25425" w:rsidP="00A2542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WKN_01, WKN_02, WKN_03, </w:t>
            </w:r>
          </w:p>
        </w:tc>
      </w:tr>
      <w:tr w:rsidR="00A25425" w:rsidRPr="00122A21" w:rsidTr="00A2542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Słowacka współczesna kultura narodowa.</w:t>
            </w:r>
          </w:p>
          <w:p w:rsidR="00A25425" w:rsidRPr="00122A21" w:rsidRDefault="00A25425" w:rsidP="00A2542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WKN_01, WKN_02, WKN_03, </w:t>
            </w:r>
          </w:p>
        </w:tc>
      </w:tr>
      <w:tr w:rsidR="00A25425" w:rsidRPr="00122A21" w:rsidTr="00A2542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Słoweńska współczesna kultura narodowa. </w:t>
            </w:r>
          </w:p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WKN_01, WKN_02, WKN_03, </w:t>
            </w:r>
          </w:p>
        </w:tc>
      </w:tr>
      <w:tr w:rsidR="00A25425" w:rsidRPr="00122A21" w:rsidTr="00A2542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Chorwacka współczesna kultura narodowa.</w:t>
            </w:r>
          </w:p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WKN_01, WKN_02, WKN_03, </w:t>
            </w:r>
          </w:p>
        </w:tc>
      </w:tr>
      <w:tr w:rsidR="00A25425" w:rsidRPr="00122A21" w:rsidTr="00A2542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Bośniacka współczesna kultura narodowa.</w:t>
            </w:r>
          </w:p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WKN_01, WKN_02, WKN_03, </w:t>
            </w:r>
          </w:p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5425" w:rsidRPr="00122A21" w:rsidTr="00A2542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Serbska współczesna kultura narodowa.</w:t>
            </w:r>
          </w:p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WKN_01, WKN_02, WKN_03, </w:t>
            </w:r>
          </w:p>
        </w:tc>
      </w:tr>
      <w:tr w:rsidR="00A25425" w:rsidRPr="00122A21" w:rsidTr="00A2542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Bułgarska współczesna kultura narodowa.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WKN_01, WKN_02, WKN_03, </w:t>
            </w:r>
          </w:p>
        </w:tc>
      </w:tr>
      <w:tr w:rsidR="00A25425" w:rsidRPr="00122A21" w:rsidTr="00A2542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Macedońska współczesna kultura narodowa.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5425" w:rsidRPr="00122A21" w:rsidRDefault="00A25425" w:rsidP="00A25425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WKN_01, WKN_02, WKN_03, </w:t>
            </w:r>
          </w:p>
        </w:tc>
      </w:tr>
    </w:tbl>
    <w:p w:rsidR="00A25425" w:rsidRPr="00122A21" w:rsidRDefault="00A25425" w:rsidP="00A25425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A25425" w:rsidRPr="00122A21" w:rsidRDefault="00A25425" w:rsidP="00A2542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25425" w:rsidRPr="00122A21" w:rsidRDefault="00A25425" w:rsidP="00A2542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5. Zalecana literatura:</w:t>
      </w:r>
    </w:p>
    <w:p w:rsidR="00A25425" w:rsidRPr="00122A21" w:rsidRDefault="00A25425" w:rsidP="00A25425">
      <w:pPr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A. Kłoskowska A., </w:t>
      </w:r>
      <w:r w:rsidRPr="00122A21">
        <w:rPr>
          <w:rFonts w:ascii="Times New Roman" w:hAnsi="Times New Roman"/>
          <w:i/>
          <w:sz w:val="24"/>
          <w:szCs w:val="24"/>
        </w:rPr>
        <w:t>Kultury narodowe u korzeni</w:t>
      </w:r>
      <w:r w:rsidRPr="00122A21">
        <w:rPr>
          <w:rFonts w:ascii="Times New Roman" w:hAnsi="Times New Roman"/>
          <w:sz w:val="24"/>
          <w:szCs w:val="24"/>
        </w:rPr>
        <w:t>, Warszawa 2005.</w:t>
      </w:r>
    </w:p>
    <w:p w:rsidR="00A25425" w:rsidRPr="00122A21" w:rsidRDefault="00A25425" w:rsidP="00A25425">
      <w:pPr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i/>
          <w:sz w:val="24"/>
          <w:szCs w:val="24"/>
        </w:rPr>
        <w:t>Kultury narodowe na pograniczach</w:t>
      </w:r>
      <w:r w:rsidRPr="00122A21">
        <w:rPr>
          <w:rFonts w:ascii="Times New Roman" w:hAnsi="Times New Roman"/>
          <w:sz w:val="24"/>
          <w:szCs w:val="24"/>
        </w:rPr>
        <w:t xml:space="preserve">, red. J. </w:t>
      </w:r>
      <w:proofErr w:type="spellStart"/>
      <w:r w:rsidRPr="00122A21">
        <w:rPr>
          <w:rFonts w:ascii="Times New Roman" w:hAnsi="Times New Roman"/>
          <w:sz w:val="24"/>
          <w:szCs w:val="24"/>
        </w:rPr>
        <w:t>Nikitorowicz</w:t>
      </w:r>
      <w:proofErr w:type="spellEnd"/>
      <w:r w:rsidRPr="00122A21">
        <w:rPr>
          <w:rFonts w:ascii="Times New Roman" w:hAnsi="Times New Roman"/>
          <w:sz w:val="24"/>
          <w:szCs w:val="24"/>
        </w:rPr>
        <w:t>, J. Halicki, J. Muszyńska, Białystok 2006.</w:t>
      </w:r>
    </w:p>
    <w:p w:rsidR="00A25425" w:rsidRPr="00122A21" w:rsidRDefault="00A25425" w:rsidP="00A25425">
      <w:pPr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i/>
          <w:sz w:val="24"/>
          <w:szCs w:val="24"/>
        </w:rPr>
        <w:lastRenderedPageBreak/>
        <w:t>Symbioza kultur słowiańskich i niesłowiańskich w Europie Środkowej</w:t>
      </w:r>
      <w:r w:rsidRPr="00122A21">
        <w:rPr>
          <w:rFonts w:ascii="Times New Roman" w:hAnsi="Times New Roman"/>
          <w:sz w:val="24"/>
          <w:szCs w:val="24"/>
        </w:rPr>
        <w:t xml:space="preserve">, red. M. Bobrownicka, Kraków 1996. </w:t>
      </w:r>
    </w:p>
    <w:p w:rsidR="00A25425" w:rsidRPr="00122A21" w:rsidRDefault="00A25425" w:rsidP="00A25425">
      <w:pPr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F. Gołembski, </w:t>
      </w:r>
      <w:r w:rsidRPr="00122A21">
        <w:rPr>
          <w:rFonts w:ascii="Times New Roman" w:hAnsi="Times New Roman"/>
          <w:i/>
          <w:sz w:val="24"/>
          <w:szCs w:val="24"/>
        </w:rPr>
        <w:t>Stosunki kulturalne na Bałkanach</w:t>
      </w:r>
      <w:r w:rsidRPr="00122A21">
        <w:rPr>
          <w:rFonts w:ascii="Times New Roman" w:hAnsi="Times New Roman"/>
          <w:sz w:val="24"/>
          <w:szCs w:val="24"/>
        </w:rPr>
        <w:t>, Warszawa 2001.</w:t>
      </w:r>
    </w:p>
    <w:p w:rsidR="00A25425" w:rsidRPr="00122A21" w:rsidRDefault="00A25425" w:rsidP="00A25425">
      <w:pPr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122A21">
        <w:rPr>
          <w:rFonts w:ascii="Times New Roman" w:hAnsi="Times New Roman"/>
          <w:sz w:val="24"/>
          <w:szCs w:val="24"/>
        </w:rPr>
        <w:t>Todorova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 , </w:t>
      </w:r>
      <w:r w:rsidRPr="00122A21">
        <w:rPr>
          <w:rFonts w:ascii="Times New Roman" w:hAnsi="Times New Roman"/>
          <w:i/>
          <w:sz w:val="24"/>
          <w:szCs w:val="24"/>
        </w:rPr>
        <w:t>Bałkany wyobrażone</w:t>
      </w:r>
      <w:r w:rsidRPr="00122A21">
        <w:rPr>
          <w:rFonts w:ascii="Times New Roman" w:hAnsi="Times New Roman"/>
          <w:sz w:val="24"/>
          <w:szCs w:val="24"/>
        </w:rPr>
        <w:t xml:space="preserve">, przeł. P. </w:t>
      </w:r>
      <w:proofErr w:type="spellStart"/>
      <w:r w:rsidRPr="00122A21">
        <w:rPr>
          <w:rFonts w:ascii="Times New Roman" w:hAnsi="Times New Roman"/>
          <w:sz w:val="24"/>
          <w:szCs w:val="24"/>
        </w:rPr>
        <w:t>Szymor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M. Budzińska, Wołowiec 2008. </w:t>
      </w:r>
    </w:p>
    <w:p w:rsidR="00A25425" w:rsidRPr="00122A21" w:rsidRDefault="00A25425" w:rsidP="00A25425">
      <w:pPr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M. Bobrownicka, </w:t>
      </w:r>
      <w:r w:rsidRPr="00122A21">
        <w:rPr>
          <w:rFonts w:ascii="Times New Roman" w:hAnsi="Times New Roman"/>
          <w:i/>
          <w:sz w:val="24"/>
          <w:szCs w:val="24"/>
        </w:rPr>
        <w:t>Narkotyk mitu. Szkice o świadomości narodowej i kulturowej Słowian zachodnich i południowych</w:t>
      </w:r>
      <w:r w:rsidRPr="00122A21">
        <w:rPr>
          <w:rFonts w:ascii="Times New Roman" w:hAnsi="Times New Roman"/>
          <w:sz w:val="24"/>
          <w:szCs w:val="24"/>
        </w:rPr>
        <w:t xml:space="preserve">, Kraków 1995. </w:t>
      </w:r>
    </w:p>
    <w:p w:rsidR="00A25425" w:rsidRPr="00122A21" w:rsidRDefault="00A25425" w:rsidP="00A25425">
      <w:pPr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i/>
          <w:sz w:val="24"/>
          <w:szCs w:val="24"/>
        </w:rPr>
        <w:t>Słowacja w obliczu Europy. Sonda</w:t>
      </w:r>
      <w:r w:rsidRPr="00122A21">
        <w:rPr>
          <w:rFonts w:ascii="Times New Roman" w:hAnsi="Times New Roman"/>
          <w:sz w:val="24"/>
          <w:szCs w:val="24"/>
        </w:rPr>
        <w:t xml:space="preserve">, pod red. H. </w:t>
      </w:r>
      <w:proofErr w:type="spellStart"/>
      <w:r w:rsidRPr="00122A21">
        <w:rPr>
          <w:rFonts w:ascii="Times New Roman" w:hAnsi="Times New Roman"/>
          <w:sz w:val="24"/>
          <w:szCs w:val="24"/>
        </w:rPr>
        <w:t>Janaszek-Ivaničkovej</w:t>
      </w:r>
      <w:proofErr w:type="spellEnd"/>
      <w:r w:rsidRPr="00122A21">
        <w:rPr>
          <w:rFonts w:ascii="Times New Roman" w:hAnsi="Times New Roman"/>
          <w:sz w:val="24"/>
          <w:szCs w:val="24"/>
        </w:rPr>
        <w:t>, Katowice 2000.</w:t>
      </w:r>
    </w:p>
    <w:p w:rsidR="00A25425" w:rsidRPr="00122A21" w:rsidRDefault="00A25425" w:rsidP="00A25425">
      <w:pPr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i/>
          <w:sz w:val="24"/>
          <w:szCs w:val="24"/>
        </w:rPr>
        <w:t>W cudzych oczach. Z problematyki świadomości narodowej we współczesnych literaturach zachodnio- i południowosłowiańskich</w:t>
      </w:r>
      <w:r w:rsidRPr="00122A21">
        <w:rPr>
          <w:rFonts w:ascii="Times New Roman" w:hAnsi="Times New Roman"/>
          <w:sz w:val="24"/>
          <w:szCs w:val="24"/>
        </w:rPr>
        <w:t xml:space="preserve">, pod red. H. </w:t>
      </w:r>
      <w:proofErr w:type="spellStart"/>
      <w:r w:rsidRPr="00122A21">
        <w:rPr>
          <w:rFonts w:ascii="Times New Roman" w:hAnsi="Times New Roman"/>
          <w:sz w:val="24"/>
          <w:szCs w:val="24"/>
        </w:rPr>
        <w:t>Janaszek-Ivaničkovej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 E. </w:t>
      </w:r>
      <w:proofErr w:type="spellStart"/>
      <w:r w:rsidRPr="00122A21">
        <w:rPr>
          <w:rFonts w:ascii="Times New Roman" w:hAnsi="Times New Roman"/>
          <w:sz w:val="24"/>
          <w:szCs w:val="24"/>
        </w:rPr>
        <w:t>Madanego</w:t>
      </w:r>
      <w:proofErr w:type="spellEnd"/>
      <w:r w:rsidRPr="00122A21">
        <w:rPr>
          <w:rFonts w:ascii="Times New Roman" w:hAnsi="Times New Roman"/>
          <w:sz w:val="24"/>
          <w:szCs w:val="24"/>
        </w:rPr>
        <w:t>.</w:t>
      </w:r>
    </w:p>
    <w:p w:rsidR="00A25425" w:rsidRPr="00122A21" w:rsidRDefault="00A25425" w:rsidP="00A25425">
      <w:pPr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i/>
          <w:sz w:val="24"/>
          <w:szCs w:val="24"/>
        </w:rPr>
        <w:t>Literatury słowiańskie po roku 1989. Nowe zjawiska, tendencje, perspektywy. Transformacja</w:t>
      </w:r>
      <w:r w:rsidRPr="00122A21">
        <w:rPr>
          <w:rFonts w:ascii="Times New Roman" w:hAnsi="Times New Roman"/>
          <w:sz w:val="24"/>
          <w:szCs w:val="24"/>
        </w:rPr>
        <w:t>,</w:t>
      </w:r>
      <w:r w:rsidRPr="00122A21">
        <w:rPr>
          <w:rFonts w:ascii="Times New Roman" w:hAnsi="Times New Roman"/>
          <w:i/>
          <w:sz w:val="24"/>
          <w:szCs w:val="24"/>
        </w:rPr>
        <w:t xml:space="preserve"> </w:t>
      </w:r>
      <w:r w:rsidRPr="00122A21">
        <w:rPr>
          <w:rFonts w:ascii="Times New Roman" w:hAnsi="Times New Roman"/>
          <w:sz w:val="24"/>
          <w:szCs w:val="24"/>
        </w:rPr>
        <w:t xml:space="preserve">t. I, pod red. H. </w:t>
      </w:r>
      <w:proofErr w:type="spellStart"/>
      <w:r w:rsidRPr="00122A21">
        <w:rPr>
          <w:rFonts w:ascii="Times New Roman" w:hAnsi="Times New Roman"/>
          <w:sz w:val="24"/>
          <w:szCs w:val="24"/>
        </w:rPr>
        <w:t>Janaszek-Ivaničkovej</w:t>
      </w:r>
      <w:proofErr w:type="spellEnd"/>
      <w:r w:rsidRPr="00122A21">
        <w:rPr>
          <w:rFonts w:ascii="Times New Roman" w:hAnsi="Times New Roman"/>
          <w:sz w:val="24"/>
          <w:szCs w:val="24"/>
        </w:rPr>
        <w:t>, Warszawa 2005.</w:t>
      </w:r>
    </w:p>
    <w:p w:rsidR="00A25425" w:rsidRPr="00122A21" w:rsidRDefault="00A25425" w:rsidP="00A25425">
      <w:pPr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i/>
          <w:sz w:val="24"/>
          <w:szCs w:val="24"/>
        </w:rPr>
        <w:t>Postmodernizm w literaturze i kulturze krajów Europy Środkowo-Wschodniej</w:t>
      </w:r>
      <w:r w:rsidRPr="00122A21">
        <w:rPr>
          <w:rFonts w:ascii="Times New Roman" w:hAnsi="Times New Roman"/>
          <w:sz w:val="24"/>
          <w:szCs w:val="24"/>
        </w:rPr>
        <w:t>,</w:t>
      </w:r>
      <w:r w:rsidRPr="00122A21">
        <w:rPr>
          <w:rFonts w:ascii="Times New Roman" w:hAnsi="Times New Roman"/>
          <w:i/>
          <w:sz w:val="24"/>
          <w:szCs w:val="24"/>
        </w:rPr>
        <w:t xml:space="preserve"> </w:t>
      </w:r>
      <w:r w:rsidRPr="00122A21">
        <w:rPr>
          <w:rFonts w:ascii="Times New Roman" w:hAnsi="Times New Roman"/>
          <w:sz w:val="24"/>
          <w:szCs w:val="24"/>
        </w:rPr>
        <w:t xml:space="preserve">pod red. pod red. H. </w:t>
      </w:r>
      <w:proofErr w:type="spellStart"/>
      <w:r w:rsidRPr="00122A21">
        <w:rPr>
          <w:rFonts w:ascii="Times New Roman" w:hAnsi="Times New Roman"/>
          <w:sz w:val="24"/>
          <w:szCs w:val="24"/>
        </w:rPr>
        <w:t>Janaszek-Ivaničkovej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D. </w:t>
      </w:r>
      <w:proofErr w:type="spellStart"/>
      <w:r w:rsidRPr="00122A21">
        <w:rPr>
          <w:rFonts w:ascii="Times New Roman" w:hAnsi="Times New Roman"/>
          <w:sz w:val="24"/>
          <w:szCs w:val="24"/>
        </w:rPr>
        <w:t>Fokkema</w:t>
      </w:r>
      <w:proofErr w:type="spellEnd"/>
      <w:r w:rsidRPr="00122A21">
        <w:rPr>
          <w:rFonts w:ascii="Times New Roman" w:hAnsi="Times New Roman"/>
          <w:sz w:val="24"/>
          <w:szCs w:val="24"/>
        </w:rPr>
        <w:t>, Katowice 1995.</w:t>
      </w:r>
    </w:p>
    <w:p w:rsidR="00A25425" w:rsidRPr="00122A21" w:rsidRDefault="00A25425" w:rsidP="00A25425">
      <w:pPr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W. Gałązka , </w:t>
      </w:r>
      <w:r w:rsidRPr="00122A21">
        <w:rPr>
          <w:rFonts w:ascii="Times New Roman" w:hAnsi="Times New Roman"/>
          <w:i/>
          <w:sz w:val="24"/>
          <w:szCs w:val="24"/>
        </w:rPr>
        <w:t>Oswajanie skorpionów. Szkice o literaturze bułgarskiej</w:t>
      </w:r>
      <w:r w:rsidRPr="00122A21">
        <w:rPr>
          <w:rFonts w:ascii="Times New Roman" w:hAnsi="Times New Roman"/>
          <w:sz w:val="24"/>
          <w:szCs w:val="24"/>
        </w:rPr>
        <w:t>, Kraków 1992.</w:t>
      </w:r>
    </w:p>
    <w:p w:rsidR="00A25425" w:rsidRPr="00122A21" w:rsidRDefault="00A25425" w:rsidP="00A25425">
      <w:pPr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Z. </w:t>
      </w:r>
      <w:proofErr w:type="spellStart"/>
      <w:r w:rsidRPr="00122A21">
        <w:rPr>
          <w:rFonts w:ascii="Times New Roman" w:hAnsi="Times New Roman"/>
          <w:sz w:val="24"/>
          <w:szCs w:val="24"/>
        </w:rPr>
        <w:t>Darasz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r w:rsidRPr="00122A21">
        <w:rPr>
          <w:rFonts w:ascii="Times New Roman" w:hAnsi="Times New Roman"/>
          <w:i/>
          <w:sz w:val="24"/>
          <w:szCs w:val="24"/>
        </w:rPr>
        <w:t>Problemy autoidentyfikacji kulturowej narodowej w literaturze słoweńskiej</w:t>
      </w:r>
      <w:r w:rsidRPr="00122A21">
        <w:rPr>
          <w:rFonts w:ascii="Times New Roman" w:hAnsi="Times New Roman"/>
          <w:sz w:val="24"/>
          <w:szCs w:val="24"/>
        </w:rPr>
        <w:t>, Katowice 1995.</w:t>
      </w:r>
    </w:p>
    <w:p w:rsidR="00A25425" w:rsidRPr="00122A21" w:rsidRDefault="00A25425" w:rsidP="00A25425">
      <w:pPr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J. Magnuszewski, </w:t>
      </w:r>
      <w:r w:rsidRPr="00122A21">
        <w:rPr>
          <w:rFonts w:ascii="Times New Roman" w:hAnsi="Times New Roman"/>
          <w:i/>
          <w:sz w:val="24"/>
          <w:szCs w:val="24"/>
        </w:rPr>
        <w:t>Literatura polska w kręgu literatur słowiańskich</w:t>
      </w:r>
      <w:r w:rsidRPr="00122A21">
        <w:rPr>
          <w:rFonts w:ascii="Times New Roman" w:hAnsi="Times New Roman"/>
          <w:sz w:val="24"/>
          <w:szCs w:val="24"/>
        </w:rPr>
        <w:t xml:space="preserve">, Wrocław 1993. </w:t>
      </w:r>
    </w:p>
    <w:p w:rsidR="00A25425" w:rsidRPr="00122A21" w:rsidRDefault="00A25425" w:rsidP="00A25425">
      <w:pPr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i/>
          <w:sz w:val="24"/>
          <w:szCs w:val="24"/>
        </w:rPr>
        <w:t>Przemiany w świadomości i kulturze duchowej narodów Jugosławii po 1991</w:t>
      </w:r>
      <w:r w:rsidRPr="00122A21">
        <w:rPr>
          <w:rFonts w:ascii="Times New Roman" w:hAnsi="Times New Roman"/>
          <w:sz w:val="24"/>
          <w:szCs w:val="24"/>
        </w:rPr>
        <w:t>, red. E. Szczęśniak-</w:t>
      </w:r>
      <w:proofErr w:type="spellStart"/>
      <w:r w:rsidRPr="00122A21">
        <w:rPr>
          <w:rFonts w:ascii="Times New Roman" w:hAnsi="Times New Roman"/>
          <w:sz w:val="24"/>
          <w:szCs w:val="24"/>
        </w:rPr>
        <w:t>Kajzar</w:t>
      </w:r>
      <w:proofErr w:type="spellEnd"/>
      <w:r w:rsidRPr="00122A21">
        <w:rPr>
          <w:rFonts w:ascii="Times New Roman" w:hAnsi="Times New Roman"/>
          <w:sz w:val="24"/>
          <w:szCs w:val="24"/>
        </w:rPr>
        <w:t>, Kraków 1999.</w:t>
      </w:r>
    </w:p>
    <w:p w:rsidR="00A25425" w:rsidRPr="00122A21" w:rsidRDefault="00A25425" w:rsidP="00A25425">
      <w:pPr>
        <w:ind w:left="426"/>
        <w:rPr>
          <w:rFonts w:ascii="Times New Roman" w:hAnsi="Times New Roman"/>
          <w:sz w:val="24"/>
          <w:szCs w:val="24"/>
        </w:rPr>
      </w:pPr>
      <w:proofErr w:type="spellStart"/>
      <w:r w:rsidRPr="00122A21">
        <w:rPr>
          <w:rFonts w:ascii="Times New Roman" w:hAnsi="Times New Roman"/>
          <w:i/>
          <w:sz w:val="24"/>
          <w:szCs w:val="24"/>
        </w:rPr>
        <w:t>Śródziemnomorze</w:t>
      </w:r>
      <w:proofErr w:type="spellEnd"/>
      <w:r w:rsidRPr="00122A21">
        <w:rPr>
          <w:rFonts w:ascii="Times New Roman" w:hAnsi="Times New Roman"/>
          <w:i/>
          <w:sz w:val="24"/>
          <w:szCs w:val="24"/>
        </w:rPr>
        <w:t xml:space="preserve"> – Europa Środkowa – Bałkany. Studia z literatur południowosłowiańskich</w:t>
      </w:r>
      <w:r w:rsidRPr="00122A21">
        <w:rPr>
          <w:rFonts w:ascii="Times New Roman" w:hAnsi="Times New Roman"/>
          <w:sz w:val="24"/>
          <w:szCs w:val="24"/>
        </w:rPr>
        <w:t xml:space="preserve">, red. M. Dąbrowska-Partyka, Kraków 2002. </w:t>
      </w:r>
    </w:p>
    <w:p w:rsidR="00A25425" w:rsidRPr="00122A21" w:rsidRDefault="00A25425" w:rsidP="00A25425">
      <w:pPr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i/>
          <w:sz w:val="24"/>
          <w:szCs w:val="24"/>
        </w:rPr>
        <w:t>Żeglarze pamięci: antologia współczesnej literatury macedońskiej</w:t>
      </w:r>
      <w:r w:rsidRPr="00122A21">
        <w:rPr>
          <w:rFonts w:ascii="Times New Roman" w:hAnsi="Times New Roman"/>
          <w:sz w:val="24"/>
          <w:szCs w:val="24"/>
        </w:rPr>
        <w:t xml:space="preserve">, pod red. V. </w:t>
      </w:r>
      <w:proofErr w:type="spellStart"/>
      <w:r w:rsidRPr="00122A21">
        <w:rPr>
          <w:rFonts w:ascii="Times New Roman" w:hAnsi="Times New Roman"/>
          <w:sz w:val="24"/>
          <w:szCs w:val="24"/>
        </w:rPr>
        <w:t>Čepiševskiej</w:t>
      </w:r>
      <w:proofErr w:type="spellEnd"/>
      <w:r w:rsidRPr="00122A21">
        <w:rPr>
          <w:rFonts w:ascii="Times New Roman" w:hAnsi="Times New Roman"/>
          <w:sz w:val="24"/>
          <w:szCs w:val="24"/>
        </w:rPr>
        <w:t>, L. Miodyńskiego, B. Zielińskiego, Poznań 2009.</w:t>
      </w:r>
    </w:p>
    <w:p w:rsidR="00A25425" w:rsidRPr="00122A21" w:rsidRDefault="00A25425" w:rsidP="00A25425">
      <w:pPr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i/>
          <w:sz w:val="24"/>
          <w:szCs w:val="24"/>
        </w:rPr>
        <w:t>Kraj kilimem przykryty: współczesna literatura Bośni i Hercegowiny</w:t>
      </w:r>
      <w:r w:rsidRPr="00122A21">
        <w:rPr>
          <w:rFonts w:ascii="Times New Roman" w:hAnsi="Times New Roman"/>
          <w:sz w:val="24"/>
          <w:szCs w:val="24"/>
        </w:rPr>
        <w:t>, pod red. B. Zielińskiego, Toruń 2004.</w:t>
      </w:r>
    </w:p>
    <w:p w:rsidR="00A25425" w:rsidRPr="00122A21" w:rsidRDefault="00A25425" w:rsidP="00A25425">
      <w:pPr>
        <w:ind w:left="426"/>
        <w:rPr>
          <w:rStyle w:val="st"/>
          <w:rFonts w:ascii="Times New Roman" w:hAnsi="Times New Roman"/>
          <w:sz w:val="24"/>
          <w:szCs w:val="24"/>
        </w:rPr>
      </w:pPr>
      <w:r w:rsidRPr="00122A21">
        <w:rPr>
          <w:rStyle w:val="st"/>
          <w:rFonts w:ascii="Times New Roman" w:hAnsi="Times New Roman"/>
          <w:i/>
          <w:sz w:val="24"/>
          <w:szCs w:val="24"/>
        </w:rPr>
        <w:t>Problemy</w:t>
      </w:r>
      <w:r w:rsidRPr="00122A21">
        <w:rPr>
          <w:rStyle w:val="st"/>
          <w:rFonts w:ascii="Times New Roman" w:hAnsi="Times New Roman"/>
          <w:b/>
          <w:i/>
          <w:sz w:val="24"/>
          <w:szCs w:val="24"/>
        </w:rPr>
        <w:t xml:space="preserve"> </w:t>
      </w:r>
      <w:r w:rsidRPr="00122A21">
        <w:rPr>
          <w:rStyle w:val="Uwydatnienie"/>
          <w:rFonts w:ascii="Times New Roman" w:hAnsi="Times New Roman"/>
          <w:b w:val="0"/>
          <w:i/>
          <w:sz w:val="24"/>
          <w:szCs w:val="24"/>
        </w:rPr>
        <w:t>tożsamości</w:t>
      </w:r>
      <w:r w:rsidRPr="00122A21">
        <w:rPr>
          <w:rStyle w:val="st"/>
          <w:rFonts w:ascii="Times New Roman" w:hAnsi="Times New Roman"/>
          <w:b/>
          <w:i/>
          <w:sz w:val="24"/>
          <w:szCs w:val="24"/>
        </w:rPr>
        <w:t xml:space="preserve"> </w:t>
      </w:r>
      <w:r w:rsidRPr="00122A21">
        <w:rPr>
          <w:rStyle w:val="st"/>
          <w:rFonts w:ascii="Times New Roman" w:hAnsi="Times New Roman"/>
          <w:i/>
          <w:sz w:val="24"/>
          <w:szCs w:val="24"/>
        </w:rPr>
        <w:t>kulturowej w krajach słowiańskich</w:t>
      </w:r>
      <w:r w:rsidRPr="00122A21">
        <w:rPr>
          <w:rStyle w:val="st"/>
          <w:rFonts w:ascii="Times New Roman" w:hAnsi="Times New Roman"/>
          <w:sz w:val="24"/>
          <w:szCs w:val="24"/>
        </w:rPr>
        <w:t>, red. Joanna Goszczyńska, t. 1, Warszawa 2003.</w:t>
      </w:r>
    </w:p>
    <w:p w:rsidR="00A25425" w:rsidRPr="00122A21" w:rsidRDefault="00A25425" w:rsidP="00A25425">
      <w:pPr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i/>
          <w:sz w:val="24"/>
          <w:szCs w:val="24"/>
        </w:rPr>
        <w:t>Hrabal, Kundera, Havel… antologia czeskiego eseju</w:t>
      </w:r>
      <w:r w:rsidRPr="00122A21">
        <w:rPr>
          <w:rFonts w:ascii="Times New Roman" w:hAnsi="Times New Roman"/>
          <w:sz w:val="24"/>
          <w:szCs w:val="24"/>
        </w:rPr>
        <w:t xml:space="preserve">, oprac. J. Baluch, Kraków 2001. </w:t>
      </w:r>
    </w:p>
    <w:p w:rsidR="00A25425" w:rsidRPr="00122A21" w:rsidRDefault="00A25425" w:rsidP="00A25425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i/>
          <w:sz w:val="24"/>
          <w:szCs w:val="24"/>
        </w:rPr>
        <w:t>Człowiek o wielu imionach. Antologia prozy bułgarskiej przełomu XX i XXI wieku</w:t>
      </w:r>
      <w:r w:rsidRPr="00122A21">
        <w:rPr>
          <w:rFonts w:ascii="Times New Roman" w:hAnsi="Times New Roman"/>
          <w:sz w:val="24"/>
          <w:szCs w:val="24"/>
        </w:rPr>
        <w:t xml:space="preserve">, wyb. i red. G. </w:t>
      </w:r>
      <w:proofErr w:type="spellStart"/>
      <w:r w:rsidRPr="00122A21">
        <w:rPr>
          <w:rFonts w:ascii="Times New Roman" w:hAnsi="Times New Roman"/>
          <w:sz w:val="24"/>
          <w:szCs w:val="24"/>
        </w:rPr>
        <w:t>Simeonova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-Konach, Warszawa 2007. </w:t>
      </w:r>
    </w:p>
    <w:p w:rsidR="00A25425" w:rsidRPr="00122A21" w:rsidRDefault="00A25425" w:rsidP="00A25425">
      <w:pPr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i/>
          <w:sz w:val="24"/>
          <w:szCs w:val="24"/>
        </w:rPr>
        <w:lastRenderedPageBreak/>
        <w:t>Transformacja w kulturze i literaturze polskiej 1989-2004: praca zbiorowa</w:t>
      </w:r>
      <w:r w:rsidRPr="00122A21">
        <w:rPr>
          <w:rFonts w:ascii="Times New Roman" w:hAnsi="Times New Roman"/>
          <w:sz w:val="24"/>
          <w:szCs w:val="24"/>
        </w:rPr>
        <w:t xml:space="preserve">, pod red. B. Bakuły, Poznań 2007. </w:t>
      </w:r>
    </w:p>
    <w:p w:rsidR="00A25425" w:rsidRPr="00122A21" w:rsidRDefault="00A25425" w:rsidP="00A2542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25425" w:rsidRPr="00122A21" w:rsidRDefault="00A25425" w:rsidP="00A25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A25425" w:rsidRPr="00122A21" w:rsidRDefault="00A25425" w:rsidP="00A2542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A25425" w:rsidRPr="00122A21" w:rsidRDefault="00A25425" w:rsidP="00A25425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A25425" w:rsidRPr="00122A21" w:rsidTr="00A25425">
        <w:trPr>
          <w:trHeight w:val="480"/>
        </w:trPr>
        <w:tc>
          <w:tcPr>
            <w:tcW w:w="7875" w:type="dxa"/>
            <w:vAlign w:val="center"/>
          </w:tcPr>
          <w:p w:rsidR="00A25425" w:rsidRPr="00122A21" w:rsidRDefault="00A25425" w:rsidP="00A25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A25425" w:rsidRPr="00122A21" w:rsidRDefault="00A25425" w:rsidP="00A25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25425" w:rsidRPr="00122A21" w:rsidTr="00A25425">
        <w:tc>
          <w:tcPr>
            <w:tcW w:w="7875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7875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25425" w:rsidRPr="00122A21" w:rsidTr="00A25425">
        <w:tc>
          <w:tcPr>
            <w:tcW w:w="7875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7875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25425" w:rsidRPr="00122A21" w:rsidTr="00A25425">
        <w:tc>
          <w:tcPr>
            <w:tcW w:w="7875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7875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25425" w:rsidRPr="00122A21" w:rsidTr="00A25425">
        <w:tc>
          <w:tcPr>
            <w:tcW w:w="7875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7875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7875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7875" w:type="dxa"/>
            <w:vAlign w:val="center"/>
          </w:tcPr>
          <w:p w:rsidR="00A25425" w:rsidRPr="00122A21" w:rsidDel="005B5557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7875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7875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7875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7875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7875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7875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25425" w:rsidRPr="00122A21" w:rsidTr="00A25425">
        <w:tc>
          <w:tcPr>
            <w:tcW w:w="7875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7875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7875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425" w:rsidRPr="00122A21" w:rsidRDefault="00A25425" w:rsidP="00A25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25" w:rsidRPr="00122A21" w:rsidRDefault="00A25425" w:rsidP="00A2542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A25425" w:rsidRPr="00122A21" w:rsidRDefault="00A25425" w:rsidP="00A25425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A25425" w:rsidRPr="00122A21" w:rsidTr="00A25425">
        <w:trPr>
          <w:trHeight w:val="629"/>
        </w:trPr>
        <w:tc>
          <w:tcPr>
            <w:tcW w:w="5637" w:type="dxa"/>
            <w:vMerge w:val="restart"/>
            <w:vAlign w:val="center"/>
          </w:tcPr>
          <w:p w:rsidR="00A25425" w:rsidRPr="00122A21" w:rsidRDefault="00A25425" w:rsidP="00A25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A25425" w:rsidRPr="00122A21" w:rsidRDefault="00A25425" w:rsidP="00A25425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A25425" w:rsidRPr="00122A21" w:rsidTr="00A25425">
        <w:trPr>
          <w:trHeight w:val="423"/>
        </w:trPr>
        <w:tc>
          <w:tcPr>
            <w:tcW w:w="5637" w:type="dxa"/>
            <w:vMerge/>
          </w:tcPr>
          <w:p w:rsidR="00A25425" w:rsidRPr="00122A21" w:rsidRDefault="00A25425" w:rsidP="00A25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WKN_01</w:t>
            </w: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WKN_02</w:t>
            </w: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WKN_03</w:t>
            </w:r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WKN_04</w:t>
            </w: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WKN_04</w:t>
            </w: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WKN_04</w:t>
            </w:r>
          </w:p>
        </w:tc>
      </w:tr>
      <w:tr w:rsidR="00A25425" w:rsidRPr="00122A21" w:rsidTr="00A25425">
        <w:tc>
          <w:tcPr>
            <w:tcW w:w="5637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5637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lastRenderedPageBreak/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25425" w:rsidRPr="00122A21" w:rsidTr="00A25425">
        <w:tc>
          <w:tcPr>
            <w:tcW w:w="5637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5637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5637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25425" w:rsidRPr="00122A21" w:rsidTr="00A25425">
        <w:tc>
          <w:tcPr>
            <w:tcW w:w="5637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5637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5637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5637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5637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5637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5637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c>
          <w:tcPr>
            <w:tcW w:w="5637" w:type="dxa"/>
            <w:vAlign w:val="center"/>
          </w:tcPr>
          <w:p w:rsidR="00A25425" w:rsidRPr="00122A21" w:rsidRDefault="00A25425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25425" w:rsidRPr="00122A21" w:rsidRDefault="00A25425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425" w:rsidRPr="00122A21" w:rsidRDefault="00A25425" w:rsidP="00A25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25" w:rsidRPr="00122A21" w:rsidRDefault="00A25425" w:rsidP="00A25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25" w:rsidRPr="00122A21" w:rsidRDefault="00A25425" w:rsidP="00C37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A25425" w:rsidRPr="00122A21" w:rsidRDefault="00A25425" w:rsidP="00A25425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A25425" w:rsidRPr="00122A21" w:rsidTr="00A25425">
        <w:trPr>
          <w:trHeight w:val="544"/>
        </w:trPr>
        <w:tc>
          <w:tcPr>
            <w:tcW w:w="5049" w:type="dxa"/>
            <w:gridSpan w:val="2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A25425" w:rsidRPr="00122A21" w:rsidTr="00A25425">
        <w:trPr>
          <w:trHeight w:val="381"/>
        </w:trPr>
        <w:tc>
          <w:tcPr>
            <w:tcW w:w="5049" w:type="dxa"/>
            <w:gridSpan w:val="2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25425" w:rsidRPr="00122A21" w:rsidTr="00A25425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25425" w:rsidRPr="00122A21" w:rsidTr="00A25425">
        <w:trPr>
          <w:trHeight w:val="421"/>
        </w:trPr>
        <w:tc>
          <w:tcPr>
            <w:tcW w:w="567" w:type="dxa"/>
            <w:vMerge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5425" w:rsidRPr="00122A21" w:rsidTr="00A25425">
        <w:trPr>
          <w:trHeight w:val="421"/>
        </w:trPr>
        <w:tc>
          <w:tcPr>
            <w:tcW w:w="567" w:type="dxa"/>
            <w:vMerge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rPr>
          <w:trHeight w:val="421"/>
        </w:trPr>
        <w:tc>
          <w:tcPr>
            <w:tcW w:w="567" w:type="dxa"/>
            <w:vMerge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rPr>
          <w:trHeight w:val="421"/>
        </w:trPr>
        <w:tc>
          <w:tcPr>
            <w:tcW w:w="567" w:type="dxa"/>
            <w:vMerge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rPr>
          <w:trHeight w:val="421"/>
        </w:trPr>
        <w:tc>
          <w:tcPr>
            <w:tcW w:w="567" w:type="dxa"/>
            <w:vMerge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25425" w:rsidRPr="00122A21" w:rsidTr="00A25425">
        <w:trPr>
          <w:trHeight w:val="421"/>
        </w:trPr>
        <w:tc>
          <w:tcPr>
            <w:tcW w:w="567" w:type="dxa"/>
            <w:vMerge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rPr>
          <w:trHeight w:val="421"/>
        </w:trPr>
        <w:tc>
          <w:tcPr>
            <w:tcW w:w="567" w:type="dxa"/>
            <w:vMerge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425" w:rsidRPr="00122A21" w:rsidTr="00A25425">
        <w:trPr>
          <w:trHeight w:val="407"/>
        </w:trPr>
        <w:tc>
          <w:tcPr>
            <w:tcW w:w="5049" w:type="dxa"/>
            <w:gridSpan w:val="2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25425" w:rsidRPr="00122A21" w:rsidTr="00A25425">
        <w:trPr>
          <w:trHeight w:val="573"/>
        </w:trPr>
        <w:tc>
          <w:tcPr>
            <w:tcW w:w="5049" w:type="dxa"/>
            <w:gridSpan w:val="2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5425" w:rsidRPr="00122A21" w:rsidTr="00A25425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25425" w:rsidRPr="00122A21" w:rsidRDefault="00A25425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425" w:rsidRPr="00122A21" w:rsidRDefault="00A25425" w:rsidP="00A25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25" w:rsidRPr="00122A21" w:rsidRDefault="00A25425" w:rsidP="00A25425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A25425" w:rsidRPr="00122A21" w:rsidRDefault="00A25425" w:rsidP="00A2542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25425" w:rsidRPr="00122A21" w:rsidRDefault="00A25425" w:rsidP="00A25425">
      <w:pPr>
        <w:pStyle w:val="Akapitzlist1"/>
        <w:numPr>
          <w:ilvl w:val="1"/>
          <w:numId w:val="25"/>
        </w:numPr>
        <w:tabs>
          <w:tab w:val="clear" w:pos="0"/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egzamin ustny (obowiązuje wiedza zdobyta podczas wykładów oraz uzyskana na podstawie lektury podręczników);</w:t>
      </w:r>
    </w:p>
    <w:p w:rsidR="00A25425" w:rsidRPr="00122A21" w:rsidRDefault="00A25425" w:rsidP="00A25425">
      <w:pPr>
        <w:pStyle w:val="Akapitzlist1"/>
        <w:numPr>
          <w:ilvl w:val="1"/>
          <w:numId w:val="25"/>
        </w:numPr>
        <w:tabs>
          <w:tab w:val="clear" w:pos="0"/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obecność na zajęciach (dopuszczalna jest nieusprawiedliwiona nieobecność na  dwóch zajęciach);</w:t>
      </w:r>
    </w:p>
    <w:p w:rsidR="00C379EC" w:rsidRDefault="00A25425" w:rsidP="00C379EC">
      <w:pPr>
        <w:pStyle w:val="Akapitzlist1"/>
        <w:numPr>
          <w:ilvl w:val="1"/>
          <w:numId w:val="25"/>
        </w:numPr>
        <w:tabs>
          <w:tab w:val="clear" w:pos="0"/>
          <w:tab w:val="num" w:pos="567"/>
        </w:tabs>
        <w:spacing w:after="0" w:line="240" w:lineRule="auto"/>
        <w:ind w:left="567" w:hanging="283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aktywność w trakcie zajęć.</w:t>
      </w:r>
    </w:p>
    <w:p w:rsidR="00291B24" w:rsidRPr="00C379EC" w:rsidRDefault="00122A21" w:rsidP="00C379EC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9EC">
        <w:rPr>
          <w:rFonts w:ascii="Times New Roman" w:hAnsi="Times New Roman"/>
          <w:b/>
          <w:sz w:val="24"/>
          <w:szCs w:val="24"/>
        </w:rPr>
        <w:lastRenderedPageBreak/>
        <w:t xml:space="preserve">(C ) </w:t>
      </w:r>
      <w:r w:rsidR="00291B24" w:rsidRPr="00C379EC">
        <w:rPr>
          <w:rFonts w:ascii="Times New Roman" w:hAnsi="Times New Roman"/>
          <w:b/>
          <w:sz w:val="24"/>
          <w:szCs w:val="24"/>
        </w:rPr>
        <w:t>Relacje interkulturowe w Europie Środkowej i Południowej</w:t>
      </w:r>
    </w:p>
    <w:p w:rsidR="00291B24" w:rsidRPr="00122A21" w:rsidRDefault="00291B24" w:rsidP="00291B24">
      <w:pPr>
        <w:rPr>
          <w:rFonts w:ascii="Times New Roman" w:hAnsi="Times New Roman"/>
          <w:b/>
          <w:smallCaps/>
          <w:sz w:val="24"/>
          <w:szCs w:val="24"/>
        </w:rPr>
      </w:pPr>
    </w:p>
    <w:p w:rsidR="00291B24" w:rsidRPr="00122A21" w:rsidRDefault="00291B24" w:rsidP="00291B24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>I. Informacje ogólne</w:t>
      </w:r>
    </w:p>
    <w:p w:rsidR="00291B24" w:rsidRPr="00122A21" w:rsidRDefault="00291B24" w:rsidP="00291B24">
      <w:pPr>
        <w:pStyle w:val="Akapitzlist1"/>
        <w:numPr>
          <w:ilvl w:val="0"/>
          <w:numId w:val="13"/>
        </w:numPr>
        <w:tabs>
          <w:tab w:val="clear" w:pos="2880"/>
          <w:tab w:val="num" w:pos="426"/>
        </w:tabs>
        <w:spacing w:before="120" w:after="100" w:afterAutospacing="1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Nazwa modułu zajęć/przedmiotu</w:t>
      </w:r>
      <w:r w:rsidRPr="00122A2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2A21">
        <w:rPr>
          <w:rFonts w:ascii="Times New Roman" w:hAnsi="Times New Roman"/>
          <w:sz w:val="24"/>
          <w:szCs w:val="24"/>
        </w:rPr>
        <w:t>Relacje interkulturowe w Europie Środkowej i Południowej</w:t>
      </w:r>
    </w:p>
    <w:p w:rsidR="00291B24" w:rsidRPr="00122A21" w:rsidRDefault="00291B24" w:rsidP="00291B24">
      <w:pPr>
        <w:pStyle w:val="Akapitzlist1"/>
        <w:numPr>
          <w:ilvl w:val="0"/>
          <w:numId w:val="13"/>
        </w:numPr>
        <w:tabs>
          <w:tab w:val="clear" w:pos="2880"/>
          <w:tab w:val="num" w:pos="426"/>
        </w:tabs>
        <w:spacing w:before="120" w:after="100" w:afterAutospacing="1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Kod modułu zajęć/przedmiotu</w:t>
      </w:r>
      <w:r w:rsidRPr="00122A21">
        <w:rPr>
          <w:rFonts w:ascii="Times New Roman" w:hAnsi="Times New Roman"/>
          <w:color w:val="000000"/>
          <w:sz w:val="24"/>
          <w:szCs w:val="24"/>
        </w:rPr>
        <w:t>: 03-RI-11SDM</w:t>
      </w:r>
    </w:p>
    <w:p w:rsidR="00291B24" w:rsidRPr="00122A21" w:rsidRDefault="00291B24" w:rsidP="00291B24">
      <w:pPr>
        <w:pStyle w:val="Akapitzlist1"/>
        <w:numPr>
          <w:ilvl w:val="0"/>
          <w:numId w:val="13"/>
        </w:numPr>
        <w:tabs>
          <w:tab w:val="clear" w:pos="2880"/>
          <w:tab w:val="num" w:pos="426"/>
        </w:tabs>
        <w:spacing w:before="120" w:after="100" w:afterAutospacing="1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Rodzaj modułu zajęć/przedmiotu:</w:t>
      </w:r>
      <w:r w:rsidRPr="00122A21">
        <w:rPr>
          <w:rFonts w:ascii="Times New Roman" w:hAnsi="Times New Roman"/>
          <w:color w:val="000000"/>
          <w:sz w:val="24"/>
          <w:szCs w:val="24"/>
        </w:rPr>
        <w:t xml:space="preserve"> obowiązkowy </w:t>
      </w:r>
      <w:r w:rsidRPr="00122A21">
        <w:rPr>
          <w:rFonts w:ascii="Times New Roman" w:hAnsi="Times New Roman"/>
          <w:sz w:val="24"/>
          <w:szCs w:val="24"/>
        </w:rPr>
        <w:t>w ramach wybranej specjalizacji</w:t>
      </w:r>
    </w:p>
    <w:p w:rsidR="00291B24" w:rsidRPr="00122A21" w:rsidRDefault="00291B24" w:rsidP="00291B24">
      <w:pPr>
        <w:pStyle w:val="Akapitzlist1"/>
        <w:numPr>
          <w:ilvl w:val="0"/>
          <w:numId w:val="13"/>
        </w:numPr>
        <w:tabs>
          <w:tab w:val="clear" w:pos="2880"/>
          <w:tab w:val="num" w:pos="426"/>
        </w:tabs>
        <w:spacing w:before="120" w:after="100" w:afterAutospacing="1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22A21">
        <w:rPr>
          <w:rFonts w:ascii="Times New Roman" w:hAnsi="Times New Roman"/>
          <w:color w:val="000000"/>
          <w:sz w:val="24"/>
          <w:szCs w:val="24"/>
        </w:rPr>
        <w:t xml:space="preserve">Kierunek studiów: </w:t>
      </w:r>
      <w:r w:rsidRPr="00122A21">
        <w:rPr>
          <w:rFonts w:ascii="Times New Roman" w:hAnsi="Times New Roman"/>
          <w:sz w:val="24"/>
          <w:szCs w:val="24"/>
        </w:rPr>
        <w:t>STUDIA SLAWISTYCZNE</w:t>
      </w:r>
      <w:r w:rsidR="00C379EC">
        <w:rPr>
          <w:rFonts w:ascii="Times New Roman" w:hAnsi="Times New Roman"/>
          <w:sz w:val="24"/>
          <w:szCs w:val="24"/>
        </w:rPr>
        <w:t>;</w:t>
      </w:r>
      <w:r w:rsidRPr="00122A21">
        <w:rPr>
          <w:rFonts w:ascii="Times New Roman" w:hAnsi="Times New Roman"/>
          <w:sz w:val="24"/>
          <w:szCs w:val="24"/>
        </w:rPr>
        <w:t xml:space="preserve"> specjalnoś</w:t>
      </w:r>
      <w:r w:rsidR="00C379EC">
        <w:rPr>
          <w:rFonts w:ascii="Times New Roman" w:hAnsi="Times New Roman"/>
          <w:sz w:val="24"/>
          <w:szCs w:val="24"/>
        </w:rPr>
        <w:t>ci</w:t>
      </w:r>
      <w:r w:rsidRPr="00122A21">
        <w:rPr>
          <w:rFonts w:ascii="Times New Roman" w:hAnsi="Times New Roman"/>
          <w:sz w:val="24"/>
          <w:szCs w:val="24"/>
        </w:rPr>
        <w:t xml:space="preserve">: </w:t>
      </w:r>
      <w:r w:rsidR="00C379EC">
        <w:rPr>
          <w:rFonts w:ascii="Times New Roman" w:hAnsi="Times New Roman"/>
          <w:sz w:val="24"/>
          <w:szCs w:val="24"/>
        </w:rPr>
        <w:t xml:space="preserve">studia bohemistyczne, </w:t>
      </w:r>
      <w:r w:rsidRPr="00122A21">
        <w:rPr>
          <w:rFonts w:ascii="Times New Roman" w:hAnsi="Times New Roman"/>
          <w:sz w:val="24"/>
          <w:szCs w:val="24"/>
        </w:rPr>
        <w:t xml:space="preserve">studia bułgarystyczne, </w:t>
      </w:r>
      <w:r w:rsidR="00C379EC">
        <w:rPr>
          <w:rFonts w:ascii="Times New Roman" w:hAnsi="Times New Roman"/>
          <w:sz w:val="24"/>
          <w:szCs w:val="24"/>
        </w:rPr>
        <w:t xml:space="preserve">studia </w:t>
      </w:r>
      <w:proofErr w:type="spellStart"/>
      <w:r w:rsidR="00C379EC">
        <w:rPr>
          <w:rFonts w:ascii="Times New Roman" w:hAnsi="Times New Roman"/>
          <w:sz w:val="24"/>
          <w:szCs w:val="24"/>
        </w:rPr>
        <w:t>kroatystyczne</w:t>
      </w:r>
      <w:proofErr w:type="spellEnd"/>
      <w:r w:rsidR="00C379EC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122A21">
        <w:rPr>
          <w:rFonts w:ascii="Times New Roman" w:hAnsi="Times New Roman"/>
          <w:sz w:val="24"/>
          <w:szCs w:val="24"/>
        </w:rPr>
        <w:t>serbistyczne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</w:p>
    <w:p w:rsidR="00291B24" w:rsidRPr="00122A21" w:rsidRDefault="00291B24" w:rsidP="00291B24">
      <w:pPr>
        <w:pStyle w:val="Akapitzlist1"/>
        <w:numPr>
          <w:ilvl w:val="0"/>
          <w:numId w:val="13"/>
        </w:numPr>
        <w:tabs>
          <w:tab w:val="clear" w:pos="2880"/>
          <w:tab w:val="num" w:pos="426"/>
        </w:tabs>
        <w:spacing w:before="120" w:after="100" w:afterAutospacing="1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Poziom kształcenia: </w:t>
      </w:r>
      <w:r w:rsidRPr="00122A21">
        <w:rPr>
          <w:rFonts w:ascii="Times New Roman" w:hAnsi="Times New Roman"/>
          <w:color w:val="000000"/>
          <w:sz w:val="24"/>
          <w:szCs w:val="24"/>
        </w:rPr>
        <w:t>II stopień</w:t>
      </w:r>
    </w:p>
    <w:p w:rsidR="00291B24" w:rsidRPr="00122A21" w:rsidRDefault="00291B24" w:rsidP="00291B24">
      <w:pPr>
        <w:pStyle w:val="Akapitzlist1"/>
        <w:numPr>
          <w:ilvl w:val="0"/>
          <w:numId w:val="13"/>
        </w:numPr>
        <w:tabs>
          <w:tab w:val="clear" w:pos="2880"/>
          <w:tab w:val="num" w:pos="426"/>
        </w:tabs>
        <w:spacing w:before="120" w:after="100" w:afterAutospacing="1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Profil kształcenia: </w:t>
      </w:r>
      <w:proofErr w:type="spellStart"/>
      <w:r w:rsidRPr="00122A2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291B24" w:rsidRPr="00122A21" w:rsidRDefault="00291B24" w:rsidP="00291B24">
      <w:pPr>
        <w:pStyle w:val="Akapitzlist1"/>
        <w:numPr>
          <w:ilvl w:val="0"/>
          <w:numId w:val="13"/>
        </w:numPr>
        <w:tabs>
          <w:tab w:val="clear" w:pos="2880"/>
          <w:tab w:val="num" w:pos="426"/>
        </w:tabs>
        <w:spacing w:before="120" w:after="100" w:afterAutospacing="1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22A21">
        <w:rPr>
          <w:rFonts w:ascii="Times New Roman" w:hAnsi="Times New Roman"/>
          <w:color w:val="000000"/>
          <w:sz w:val="24"/>
          <w:szCs w:val="24"/>
        </w:rPr>
        <w:t>Rok studiów: I</w:t>
      </w:r>
    </w:p>
    <w:p w:rsidR="00291B24" w:rsidRPr="00122A21" w:rsidRDefault="00291B24" w:rsidP="00291B24">
      <w:pPr>
        <w:pStyle w:val="Akapitzlist1"/>
        <w:numPr>
          <w:ilvl w:val="0"/>
          <w:numId w:val="13"/>
        </w:numPr>
        <w:tabs>
          <w:tab w:val="clear" w:pos="2880"/>
          <w:tab w:val="num" w:pos="426"/>
        </w:tabs>
        <w:spacing w:before="120" w:after="100" w:afterAutospacing="1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22A21">
        <w:rPr>
          <w:rFonts w:ascii="Times New Roman" w:hAnsi="Times New Roman"/>
          <w:color w:val="000000"/>
          <w:sz w:val="24"/>
          <w:szCs w:val="24"/>
        </w:rPr>
        <w:t xml:space="preserve">Rodzaje zajęć i liczba godzin: 30 </w:t>
      </w:r>
      <w:proofErr w:type="spellStart"/>
      <w:r w:rsidRPr="00122A21">
        <w:rPr>
          <w:rFonts w:ascii="Times New Roman" w:hAnsi="Times New Roman"/>
          <w:color w:val="000000"/>
          <w:sz w:val="24"/>
          <w:szCs w:val="24"/>
        </w:rPr>
        <w:t>ćw</w:t>
      </w:r>
      <w:proofErr w:type="spellEnd"/>
    </w:p>
    <w:p w:rsidR="00291B24" w:rsidRPr="00122A21" w:rsidRDefault="00291B24" w:rsidP="00291B24">
      <w:pPr>
        <w:pStyle w:val="Akapitzlist1"/>
        <w:numPr>
          <w:ilvl w:val="0"/>
          <w:numId w:val="13"/>
        </w:numPr>
        <w:tabs>
          <w:tab w:val="clear" w:pos="2880"/>
          <w:tab w:val="num" w:pos="426"/>
        </w:tabs>
        <w:spacing w:before="120" w:after="100" w:afterAutospacing="1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22A21">
        <w:rPr>
          <w:rFonts w:ascii="Times New Roman" w:hAnsi="Times New Roman"/>
          <w:color w:val="000000"/>
          <w:sz w:val="24"/>
          <w:szCs w:val="24"/>
        </w:rPr>
        <w:t>Liczba punktów ECTS:  3 pkt.</w:t>
      </w:r>
    </w:p>
    <w:p w:rsidR="00291B24" w:rsidRPr="00122A21" w:rsidRDefault="00291B24" w:rsidP="00291B24">
      <w:pPr>
        <w:pStyle w:val="Akapitzlist1"/>
        <w:numPr>
          <w:ilvl w:val="0"/>
          <w:numId w:val="13"/>
        </w:numPr>
        <w:tabs>
          <w:tab w:val="clear" w:pos="2880"/>
          <w:tab w:val="num" w:pos="426"/>
        </w:tabs>
        <w:spacing w:before="120" w:after="0" w:afterAutospacing="1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122A21">
        <w:rPr>
          <w:rFonts w:ascii="Times New Roman" w:hAnsi="Times New Roman"/>
          <w:sz w:val="24"/>
          <w:szCs w:val="24"/>
          <w:lang w:eastAsia="pl-PL"/>
        </w:rPr>
        <w:t xml:space="preserve">Imię, nazwisko, tytuł/stopień naukowy, adres e-mail prowadzącego zajęcia: </w:t>
      </w:r>
    </w:p>
    <w:p w:rsidR="00291B24" w:rsidRPr="00122A21" w:rsidRDefault="00291B24" w:rsidP="00291B24">
      <w:pPr>
        <w:pStyle w:val="Akapitzlist1"/>
        <w:numPr>
          <w:ilvl w:val="0"/>
          <w:numId w:val="13"/>
        </w:numPr>
        <w:tabs>
          <w:tab w:val="clear" w:pos="2880"/>
          <w:tab w:val="num" w:pos="426"/>
        </w:tabs>
        <w:spacing w:before="120" w:after="0" w:afterAutospacing="1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122A21">
        <w:rPr>
          <w:rFonts w:ascii="Times New Roman" w:hAnsi="Times New Roman"/>
          <w:sz w:val="24"/>
          <w:szCs w:val="24"/>
          <w:lang w:eastAsia="pl-PL"/>
        </w:rPr>
        <w:t>Język wykładowy: język polski</w:t>
      </w:r>
    </w:p>
    <w:p w:rsidR="00291B24" w:rsidRPr="00122A21" w:rsidRDefault="00291B24" w:rsidP="00291B24">
      <w:pPr>
        <w:pStyle w:val="Akapitzlist1"/>
        <w:numPr>
          <w:ilvl w:val="0"/>
          <w:numId w:val="13"/>
        </w:numPr>
        <w:tabs>
          <w:tab w:val="clear" w:pos="2880"/>
          <w:tab w:val="num" w:pos="426"/>
        </w:tabs>
        <w:spacing w:before="120" w:after="0" w:afterAutospacing="1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122A21">
        <w:rPr>
          <w:rFonts w:ascii="Times New Roman" w:hAnsi="Times New Roman"/>
          <w:sz w:val="24"/>
          <w:szCs w:val="24"/>
        </w:rPr>
        <w:t xml:space="preserve">Moduł zajęć / przedmiotu prowadzony zdalnie (e-learning) (tak [częściowo/w całości] / </w:t>
      </w:r>
      <w:r w:rsidRPr="00122A21">
        <w:rPr>
          <w:rFonts w:ascii="Times New Roman" w:hAnsi="Times New Roman"/>
          <w:sz w:val="24"/>
          <w:szCs w:val="24"/>
          <w:u w:val="single"/>
        </w:rPr>
        <w:t>nie)</w:t>
      </w:r>
    </w:p>
    <w:p w:rsidR="00291B24" w:rsidRPr="00122A21" w:rsidRDefault="00291B24" w:rsidP="00291B24">
      <w:pPr>
        <w:pStyle w:val="Akapitzlist8"/>
        <w:spacing w:before="120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</w:p>
    <w:p w:rsidR="00291B24" w:rsidRPr="00122A21" w:rsidRDefault="00291B24" w:rsidP="00291B24">
      <w:pPr>
        <w:pStyle w:val="Akapitzlist8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>II. Informacje szczegółowe</w:t>
      </w:r>
    </w:p>
    <w:p w:rsidR="00291B24" w:rsidRPr="00122A21" w:rsidRDefault="00291B24" w:rsidP="00291B24">
      <w:pPr>
        <w:pStyle w:val="Akapitzlist"/>
        <w:numPr>
          <w:ilvl w:val="0"/>
          <w:numId w:val="15"/>
        </w:numPr>
        <w:spacing w:before="120" w:after="0" w:afterAutospacing="1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Cele modułu zajęć/przedmiotu</w:t>
      </w:r>
    </w:p>
    <w:p w:rsidR="00291B24" w:rsidRPr="00122A21" w:rsidRDefault="00291B24" w:rsidP="00291B24">
      <w:pPr>
        <w:pStyle w:val="Akapitzlist"/>
        <w:numPr>
          <w:ilvl w:val="0"/>
          <w:numId w:val="15"/>
        </w:numPr>
        <w:spacing w:before="120" w:after="0" w:afterAutospacing="1" w:line="240" w:lineRule="auto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Cs/>
          <w:sz w:val="24"/>
          <w:szCs w:val="24"/>
        </w:rPr>
        <w:t>interpersonalne</w:t>
      </w:r>
      <w:r w:rsidRPr="00122A21">
        <w:rPr>
          <w:rFonts w:ascii="Times New Roman" w:hAnsi="Times New Roman"/>
          <w:sz w:val="24"/>
          <w:szCs w:val="24"/>
        </w:rPr>
        <w:t xml:space="preserve">: praca w grupie, umiejętności interdyscyplinarne, umiejętność docenienia różnorodności kulturowej i wielokulturowej; </w:t>
      </w:r>
    </w:p>
    <w:p w:rsidR="00291B24" w:rsidRPr="00122A21" w:rsidRDefault="00291B24" w:rsidP="00291B24">
      <w:pPr>
        <w:pStyle w:val="Akapitzlist"/>
        <w:numPr>
          <w:ilvl w:val="0"/>
          <w:numId w:val="15"/>
        </w:numPr>
        <w:spacing w:before="120" w:after="0" w:afterAutospacing="1" w:line="240" w:lineRule="auto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Cs/>
          <w:sz w:val="24"/>
          <w:szCs w:val="24"/>
        </w:rPr>
        <w:t>instrumentalne</w:t>
      </w:r>
      <w:r w:rsidRPr="00122A21">
        <w:rPr>
          <w:rFonts w:ascii="Times New Roman" w:hAnsi="Times New Roman"/>
          <w:sz w:val="24"/>
          <w:szCs w:val="24"/>
        </w:rPr>
        <w:t>: umiejętność analizowania i syntezowania, planowanie i organizacja, wiedza ogólna, wiedza podstawowa z zakresu kulturoznawstwa, umiejętność wypowiadania się w mowie i piśmie w języku ojczystym, umiejętność rozwiązywania problemów;</w:t>
      </w:r>
    </w:p>
    <w:p w:rsidR="00291B24" w:rsidRPr="00122A21" w:rsidRDefault="00291B24" w:rsidP="00291B24">
      <w:pPr>
        <w:pStyle w:val="Akapitzlist"/>
        <w:numPr>
          <w:ilvl w:val="0"/>
          <w:numId w:val="15"/>
        </w:numPr>
        <w:spacing w:before="120" w:after="0" w:afterAutospacing="1" w:line="240" w:lineRule="auto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umiejętność uczenia się, zdolność do samodzielnej pracy, umiejętności badawcze, umiejętność zastosowania wiedzy z zakresu teorii kultury i literatury, rozumienie innych kultur i zwyczajów.</w:t>
      </w:r>
    </w:p>
    <w:p w:rsidR="00291B24" w:rsidRPr="00122A21" w:rsidRDefault="00291B24" w:rsidP="00291B24">
      <w:pPr>
        <w:pStyle w:val="Akapitzlist8"/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:rsidR="00291B24" w:rsidRPr="00122A21" w:rsidRDefault="00291B24" w:rsidP="00291B24">
      <w:pPr>
        <w:pStyle w:val="Akapitzlist8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Wymagania wstępne w zakresie wiedzy, umiejętności oraz kompetencji  społecznych (jeśli obowiązują): </w:t>
      </w:r>
    </w:p>
    <w:p w:rsidR="00291B24" w:rsidRPr="00122A21" w:rsidRDefault="00291B24" w:rsidP="00291B24">
      <w:pPr>
        <w:pStyle w:val="Akapitzlist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wiedza na poziomie podstawowym na temat relacji interkulturowych w Europie Środkowej i Południowej. </w:t>
      </w:r>
    </w:p>
    <w:p w:rsidR="00291B24" w:rsidRPr="00122A21" w:rsidRDefault="00291B24" w:rsidP="00291B24">
      <w:pPr>
        <w:pStyle w:val="Akapitzlist8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91B24" w:rsidRPr="00122A21" w:rsidRDefault="00291B24" w:rsidP="00291B24">
      <w:pPr>
        <w:pStyle w:val="Akapitzlist"/>
        <w:numPr>
          <w:ilvl w:val="0"/>
          <w:numId w:val="15"/>
        </w:numPr>
        <w:spacing w:before="120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Efekty kształcenia (EK) dla modułu i odniesienie do efektów kształcenia (EK) dla kierunku studiów</w:t>
      </w:r>
    </w:p>
    <w:p w:rsidR="00291B24" w:rsidRPr="00122A21" w:rsidRDefault="00291B24" w:rsidP="00291B24">
      <w:pPr>
        <w:pStyle w:val="Akapitzlist8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5"/>
        <w:gridCol w:w="5519"/>
        <w:gridCol w:w="1902"/>
      </w:tblGrid>
      <w:tr w:rsidR="00291B24" w:rsidRPr="00122A21" w:rsidTr="00977733">
        <w:trPr>
          <w:trHeight w:val="8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291B24" w:rsidRPr="00122A21" w:rsidRDefault="00291B24" w:rsidP="00977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 EK dla modułu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291B24" w:rsidRPr="00122A21" w:rsidRDefault="00291B24" w:rsidP="00977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modułu </w:t>
            </w: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potwierdzeniu osiągnięcia EK student /ka: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24" w:rsidRPr="00122A21" w:rsidRDefault="00291B24" w:rsidP="00977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291B24" w:rsidRPr="00122A21" w:rsidTr="00977733">
        <w:trPr>
          <w:trHeight w:val="4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291B24" w:rsidRPr="00122A21" w:rsidRDefault="00291B24" w:rsidP="00977733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RI_01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291B24" w:rsidRPr="00122A21" w:rsidRDefault="00291B24" w:rsidP="00977733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Posiada zaawansowaną wiedzę na temat teorii kultury, jej głównych pojęć, kierunków, szkół i przedstawicieli;  zna na poziomie rozszerzonym terminologię używaną w naukach humanistycznych i potrafi ją zastosować w celu opisów zjawisk komunikacji międzykulturowej; potrafi syntetycznie i analitycznie zinterpretować wzorcowe kulturowe charakterystyczne dla wspólnoty narodowej.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24" w:rsidRPr="00122A21" w:rsidRDefault="00291B24" w:rsidP="00977733">
            <w:pPr>
              <w:pStyle w:val="NormalnyWeb"/>
              <w:spacing w:before="120" w:beforeAutospacing="0" w:afterAutospacing="0"/>
            </w:pPr>
            <w:r w:rsidRPr="00122A21">
              <w:t>K_W01; K_W02; K_W04; K_U04; K_U06; K_U07; _U09; K_U11</w:t>
            </w:r>
          </w:p>
        </w:tc>
      </w:tr>
      <w:tr w:rsidR="00291B24" w:rsidRPr="00122A21" w:rsidTr="00977733">
        <w:trPr>
          <w:trHeight w:val="4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291B24" w:rsidRPr="00122A21" w:rsidRDefault="00291B24" w:rsidP="00977733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RI_02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291B24" w:rsidRPr="00122A21" w:rsidRDefault="00291B24" w:rsidP="00977733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Posiada zaawansowaną wiedzę o analogiach i różnicach kulturowych i religijnych krajów Półwyspu Bałkańskiego; posiada zaawansowaną wiedzę o specyfice kulturowej Słowiańszczyzny południowej; potrafi wyszukiwać, analizować, oceniać, selekcjonować i syntetyzować wiedzę filologiczną i slawistyczną przy użyciu różnych źródeł i narzędzi badawczych.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24" w:rsidRPr="00122A21" w:rsidRDefault="00291B24" w:rsidP="00977733">
            <w:pPr>
              <w:pStyle w:val="NormalnyWeb"/>
              <w:spacing w:before="120" w:beforeAutospacing="0"/>
            </w:pPr>
            <w:r w:rsidRPr="00122A21">
              <w:t>K_W01; K_W02; K_U04; K_U07</w:t>
            </w:r>
          </w:p>
        </w:tc>
      </w:tr>
      <w:tr w:rsidR="00291B24" w:rsidRPr="00122A21" w:rsidTr="00977733">
        <w:trPr>
          <w:trHeight w:val="4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291B24" w:rsidRPr="00122A21" w:rsidRDefault="00291B24" w:rsidP="00977733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RI_03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291B24" w:rsidRPr="00122A21" w:rsidRDefault="00291B24" w:rsidP="00977733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Wykazuje zaawansowaną wiedzę na temat symboliki związanej z kulturą narodową, zna jej źródła, genezę, semantykę oraz wzajemne relacje poszczególnych składników pola symbolicznego; potrafi samodzielnie przedstawić ustną wypowiedź w języku polskim.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24" w:rsidRPr="00122A21" w:rsidRDefault="00291B24" w:rsidP="00977733">
            <w:pPr>
              <w:pStyle w:val="NormalnyWeb"/>
              <w:spacing w:before="120" w:beforeAutospacing="0" w:afterAutospacing="0"/>
            </w:pPr>
            <w:r w:rsidRPr="00122A21">
              <w:t xml:space="preserve">K_W01; K_W02; </w:t>
            </w:r>
          </w:p>
        </w:tc>
      </w:tr>
      <w:tr w:rsidR="00291B24" w:rsidRPr="00122A21" w:rsidTr="00977733">
        <w:trPr>
          <w:trHeight w:val="4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291B24" w:rsidRPr="00122A21" w:rsidRDefault="00291B24" w:rsidP="00977733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RI_04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291B24" w:rsidRPr="00122A21" w:rsidRDefault="00291B24" w:rsidP="00977733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Posiada zaawansowaną wiedzę na temat specyfiki krajów słowiańskich Półwyspu Bałkańskiego i Europy Środkowej, ich historii i wzajemnych stosunków; ma uporządkowaną rozszerzoną wiedzę na temat historii  literatury kraju specjalności, zna jej główne epoki, prądy i twórczość czołowych przedstawicieli; potrafi wykorzystać zaawansowaną wiedzę teoretyczną z zakresu filologii oraz powiązanych z nią dyscyplin w celu analizowania i interpretowania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językowych, literackich i kulturowych.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24" w:rsidRPr="00122A21" w:rsidRDefault="00291B24" w:rsidP="00977733">
            <w:pPr>
              <w:pStyle w:val="NormalnyWeb"/>
              <w:spacing w:before="120" w:beforeAutospacing="0" w:afterAutospacing="0"/>
              <w:ind w:left="57"/>
            </w:pPr>
            <w:r w:rsidRPr="00122A21">
              <w:t>K_W01; K_W02; K_W03; K_W06; K_U04; K_U06; K_U07; K_K01</w:t>
            </w:r>
          </w:p>
        </w:tc>
      </w:tr>
      <w:tr w:rsidR="00291B24" w:rsidRPr="00122A21" w:rsidTr="00977733">
        <w:trPr>
          <w:trHeight w:val="4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291B24" w:rsidRPr="00122A21" w:rsidRDefault="00291B24" w:rsidP="00977733">
            <w:pPr>
              <w:pStyle w:val="Akapitzlist8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RI_05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291B24" w:rsidRPr="00122A21" w:rsidRDefault="00291B24" w:rsidP="00977733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ma pogłębioną  systemową wiedzę na temat genetycznych i typologicznych relacji zachodzących między literaturami słowiańskimi, wyjaśnia i interpretuje je za pomocą kategorii i pojęć komparatystycznych; posiada pogłębioną wiedzę o kraju i kulturze kraju specjalności; posiada umiejętność nawiązywania kontaktów interpersonalnych z przedstawicielami różnych kultur i tradycji. Jest otwarty na wymianę informacji i doświadczeń.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24" w:rsidRPr="00122A21" w:rsidRDefault="00291B24" w:rsidP="00977733">
            <w:pPr>
              <w:pStyle w:val="NormalnyWeb"/>
              <w:spacing w:before="120" w:beforeAutospacing="0" w:afterAutospacing="0"/>
              <w:ind w:left="57"/>
            </w:pPr>
            <w:r w:rsidRPr="00122A21">
              <w:t>K_W01; K_W02; K_W03; K_W05; K_W06; K_W09; K_U07; _U09; K_K05</w:t>
            </w:r>
          </w:p>
        </w:tc>
      </w:tr>
      <w:tr w:rsidR="00291B24" w:rsidRPr="00122A21" w:rsidTr="00977733">
        <w:trPr>
          <w:trHeight w:val="4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291B24" w:rsidRPr="00122A21" w:rsidRDefault="00291B24" w:rsidP="00977733">
            <w:pPr>
              <w:pStyle w:val="Akapitzlist8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RI_06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291B24" w:rsidRPr="00122A21" w:rsidRDefault="00291B24" w:rsidP="00977733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Ma świadomość uwarunkowań historycznych i kulturowych twórczości literackiej; potrafi na poziomie zaawansowanym posługiwać się terminologią używaną w naukach filologicznych oraz opisać za jej pomocą wybrane problemy badawcze; potrafi wykorzystać zaawansowaną wiedzę teoretyczną z zakresu filologii oraz powiązanych z nią dyscyplin w celu analizowania i interpretowania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kulturowych.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24" w:rsidRPr="00122A21" w:rsidRDefault="00291B24" w:rsidP="00977733">
            <w:pPr>
              <w:pStyle w:val="NormalnyWeb"/>
              <w:spacing w:before="120" w:beforeAutospacing="0" w:afterAutospacing="0"/>
              <w:ind w:left="57"/>
            </w:pPr>
            <w:r w:rsidRPr="00122A21">
              <w:t>K_W03; K_W04; K_W09; K_K01; K_K05</w:t>
            </w:r>
          </w:p>
        </w:tc>
      </w:tr>
    </w:tbl>
    <w:p w:rsidR="00291B24" w:rsidRPr="00122A21" w:rsidRDefault="00291B24" w:rsidP="00291B24">
      <w:pPr>
        <w:ind w:left="284"/>
        <w:rPr>
          <w:rFonts w:ascii="Times New Roman" w:hAnsi="Times New Roman"/>
          <w:sz w:val="24"/>
          <w:szCs w:val="24"/>
        </w:rPr>
      </w:pPr>
    </w:p>
    <w:p w:rsidR="00291B24" w:rsidRPr="00122A21" w:rsidRDefault="00291B24" w:rsidP="00291B24">
      <w:pPr>
        <w:pStyle w:val="Akapitzlist"/>
        <w:numPr>
          <w:ilvl w:val="0"/>
          <w:numId w:val="15"/>
        </w:numPr>
        <w:spacing w:before="120" w:after="100" w:afterAutospacing="1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Treści kształcenia z odniesieniem do EK dla modułu zajęć/przedmiotu</w:t>
      </w:r>
    </w:p>
    <w:p w:rsidR="00291B24" w:rsidRPr="00122A21" w:rsidRDefault="00291B24" w:rsidP="00291B24">
      <w:pPr>
        <w:pStyle w:val="Akapitzlist8"/>
        <w:spacing w:before="120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</w:p>
    <w:p w:rsidR="00291B24" w:rsidRPr="00122A21" w:rsidRDefault="00291B24" w:rsidP="00291B24">
      <w:pPr>
        <w:pStyle w:val="Akapitzlist8"/>
        <w:spacing w:before="120" w:after="100" w:afterAutospacing="1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71"/>
        <w:gridCol w:w="1985"/>
      </w:tblGrid>
      <w:tr w:rsidR="00291B24" w:rsidRPr="00122A21" w:rsidTr="00977733">
        <w:trPr>
          <w:trHeight w:val="69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291B24" w:rsidRPr="00122A21" w:rsidRDefault="00291B24" w:rsidP="009777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Opis treści kształcenia modułu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Symbol/symbole</w:t>
            </w:r>
          </w:p>
          <w:p w:rsidR="00291B24" w:rsidRPr="00122A21" w:rsidRDefault="00291B24" w:rsidP="00977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EK dla modułu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291B24" w:rsidRPr="00122A21" w:rsidTr="00977733">
        <w:trPr>
          <w:trHeight w:val="39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91B24" w:rsidRPr="00122A21" w:rsidRDefault="00291B24" w:rsidP="00977733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Prezentacja definicji terminów związanych z relacjami interkulturowymi omawianego obszaru (dialog międzykulturowy, ponadnarodowy model kultury, kultura narodowa, świadomość narodowa, komunikacja kulturowa, rodzaje komunikacji międzykulturowej).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91B24" w:rsidRPr="00122A21" w:rsidRDefault="00291B24" w:rsidP="00977733">
            <w:pPr>
              <w:pStyle w:val="Akapitzlist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RI_01, RI_02 </w:t>
            </w:r>
          </w:p>
        </w:tc>
      </w:tr>
      <w:tr w:rsidR="00291B24" w:rsidRPr="00122A21" w:rsidTr="00977733">
        <w:trPr>
          <w:trHeight w:val="39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91B24" w:rsidRPr="00122A21" w:rsidRDefault="00291B24" w:rsidP="00977733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Europa Środkowa a Półwysep Bałkański (związki historyczno-kulturowe).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91B24" w:rsidRPr="00122A21" w:rsidRDefault="00291B24" w:rsidP="00977733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RI_03, RI_04, RI_05</w:t>
            </w:r>
          </w:p>
        </w:tc>
      </w:tr>
      <w:tr w:rsidR="00291B24" w:rsidRPr="00122A21" w:rsidTr="00977733">
        <w:trPr>
          <w:trHeight w:val="39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91B24" w:rsidRPr="00122A21" w:rsidRDefault="00291B24" w:rsidP="00977733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Paradygmaty cywilizacyjne i tradycje współtworzące kultury słowiańskie w Europie Środkowej i Południowej.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91B24" w:rsidRPr="00122A21" w:rsidRDefault="00291B24" w:rsidP="00977733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RI_02, RI_03, RI_04</w:t>
            </w:r>
          </w:p>
        </w:tc>
      </w:tr>
      <w:tr w:rsidR="00291B24" w:rsidRPr="00122A21" w:rsidTr="00977733">
        <w:trPr>
          <w:trHeight w:val="39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91B24" w:rsidRPr="00122A21" w:rsidRDefault="00291B24" w:rsidP="00977733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Tradycja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cyrylometodejska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w Europie Środkowej i Południowej.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91B24" w:rsidRPr="00122A21" w:rsidRDefault="00291B24" w:rsidP="00977733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RI_02, RI_03, RI_06 </w:t>
            </w:r>
          </w:p>
        </w:tc>
      </w:tr>
      <w:tr w:rsidR="00291B24" w:rsidRPr="00122A21" w:rsidTr="00977733">
        <w:trPr>
          <w:trHeight w:val="39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91B24" w:rsidRPr="00122A21" w:rsidRDefault="00291B24" w:rsidP="00977733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Kultura prawosławna w Rzeczpospolitej XVI–XVII wieku jako przykład dialogu międzykulturowego.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91B24" w:rsidRPr="00122A21" w:rsidRDefault="00291B24" w:rsidP="00977733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RI_03, RI_05, RI_06 </w:t>
            </w:r>
          </w:p>
        </w:tc>
      </w:tr>
      <w:tr w:rsidR="00291B24" w:rsidRPr="00122A21" w:rsidTr="00977733">
        <w:trPr>
          <w:trHeight w:val="39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91B24" w:rsidRPr="00122A21" w:rsidRDefault="00291B24" w:rsidP="00977733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Binarna opozycja swój/obcy jako problem badawczy komunikacji międzykulturowej.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91B24" w:rsidRPr="00122A21" w:rsidRDefault="00291B24" w:rsidP="00977733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RI_01, RI_03, RI_04 </w:t>
            </w:r>
          </w:p>
        </w:tc>
      </w:tr>
      <w:tr w:rsidR="00291B24" w:rsidRPr="00122A21" w:rsidTr="00977733">
        <w:trPr>
          <w:trHeight w:val="39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91B24" w:rsidRPr="00122A21" w:rsidRDefault="00291B24" w:rsidP="00977733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Kultura monastyczna na Bałkanach.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91B24" w:rsidRPr="00122A21" w:rsidRDefault="00291B24" w:rsidP="00977733">
            <w:pPr>
              <w:pStyle w:val="Akapitzlist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 RI_02, RI_04</w:t>
            </w:r>
          </w:p>
        </w:tc>
      </w:tr>
      <w:tr w:rsidR="00291B24" w:rsidRPr="00122A21" w:rsidTr="00977733">
        <w:trPr>
          <w:trHeight w:val="39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91B24" w:rsidRPr="00122A21" w:rsidRDefault="00291B24" w:rsidP="00977733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Tureckie dziedzictwo Bałkanów.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91B24" w:rsidRPr="00122A21" w:rsidRDefault="00291B24" w:rsidP="00977733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RI_02, RI_04, RI_05 </w:t>
            </w:r>
          </w:p>
        </w:tc>
      </w:tr>
      <w:tr w:rsidR="00291B24" w:rsidRPr="00122A21" w:rsidTr="00977733">
        <w:trPr>
          <w:trHeight w:val="39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91B24" w:rsidRPr="00122A21" w:rsidRDefault="00291B24" w:rsidP="00977733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Źródła barier w komunikacji interkulturowej (etnocentryzm, uprzedzenia, stereotypy, język)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91B24" w:rsidRPr="00122A21" w:rsidRDefault="00291B24" w:rsidP="00977733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RI_02, RI_04, RI_05</w:t>
            </w:r>
          </w:p>
        </w:tc>
      </w:tr>
    </w:tbl>
    <w:p w:rsidR="00291B24" w:rsidRPr="00122A21" w:rsidRDefault="00291B24" w:rsidP="00291B24">
      <w:pPr>
        <w:ind w:left="851" w:hanging="142"/>
        <w:rPr>
          <w:rFonts w:ascii="Times New Roman" w:hAnsi="Times New Roman"/>
          <w:i/>
          <w:sz w:val="24"/>
          <w:szCs w:val="24"/>
        </w:rPr>
      </w:pPr>
    </w:p>
    <w:p w:rsidR="00291B24" w:rsidRPr="00122A21" w:rsidRDefault="00291B24" w:rsidP="00291B24">
      <w:pPr>
        <w:pStyle w:val="Akapitzlist8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Zalecana literatura </w:t>
      </w:r>
    </w:p>
    <w:p w:rsidR="00291B24" w:rsidRPr="00122A21" w:rsidRDefault="00291B24" w:rsidP="00291B24">
      <w:p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2A21">
        <w:rPr>
          <w:rFonts w:ascii="Times New Roman" w:hAnsi="Times New Roman"/>
          <w:i/>
          <w:color w:val="000000"/>
          <w:sz w:val="24"/>
          <w:szCs w:val="24"/>
        </w:rPr>
        <w:t>Symbioza kultur słowiańskich i niesłowiańskich w Europie Środkowej</w:t>
      </w:r>
      <w:r w:rsidRPr="00122A21">
        <w:rPr>
          <w:rFonts w:ascii="Times New Roman" w:hAnsi="Times New Roman"/>
          <w:color w:val="000000"/>
          <w:sz w:val="24"/>
          <w:szCs w:val="24"/>
        </w:rPr>
        <w:t xml:space="preserve">, red. M. Bobrownicka, Kraków 1996. </w:t>
      </w:r>
    </w:p>
    <w:p w:rsidR="00291B24" w:rsidRPr="00122A21" w:rsidRDefault="00291B24" w:rsidP="00291B24">
      <w:p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2A21">
        <w:rPr>
          <w:rFonts w:ascii="Times New Roman" w:hAnsi="Times New Roman"/>
          <w:color w:val="000000"/>
          <w:sz w:val="24"/>
          <w:szCs w:val="24"/>
        </w:rPr>
        <w:lastRenderedPageBreak/>
        <w:t xml:space="preserve">F. Gołembski, </w:t>
      </w:r>
      <w:r w:rsidRPr="00122A21">
        <w:rPr>
          <w:rFonts w:ascii="Times New Roman" w:hAnsi="Times New Roman"/>
          <w:i/>
          <w:color w:val="000000"/>
          <w:sz w:val="24"/>
          <w:szCs w:val="24"/>
        </w:rPr>
        <w:t>Stosunki kulturalne na Bałkanach</w:t>
      </w:r>
      <w:r w:rsidRPr="00122A21">
        <w:rPr>
          <w:rFonts w:ascii="Times New Roman" w:hAnsi="Times New Roman"/>
          <w:color w:val="000000"/>
          <w:sz w:val="24"/>
          <w:szCs w:val="24"/>
        </w:rPr>
        <w:t>, Warszawa 2001.</w:t>
      </w:r>
    </w:p>
    <w:p w:rsidR="00291B24" w:rsidRPr="00122A21" w:rsidRDefault="00291B24" w:rsidP="00291B24">
      <w:p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2A21">
        <w:rPr>
          <w:rFonts w:ascii="Times New Roman" w:hAnsi="Times New Roman"/>
          <w:color w:val="000000"/>
          <w:sz w:val="24"/>
          <w:szCs w:val="24"/>
        </w:rPr>
        <w:t xml:space="preserve">M. </w:t>
      </w:r>
      <w:proofErr w:type="spellStart"/>
      <w:r w:rsidRPr="00122A21">
        <w:rPr>
          <w:rFonts w:ascii="Times New Roman" w:hAnsi="Times New Roman"/>
          <w:color w:val="000000"/>
          <w:sz w:val="24"/>
          <w:szCs w:val="24"/>
        </w:rPr>
        <w:t>Todorova</w:t>
      </w:r>
      <w:proofErr w:type="spellEnd"/>
      <w:r w:rsidRPr="00122A21">
        <w:rPr>
          <w:rFonts w:ascii="Times New Roman" w:hAnsi="Times New Roman"/>
          <w:color w:val="000000"/>
          <w:sz w:val="24"/>
          <w:szCs w:val="24"/>
        </w:rPr>
        <w:t xml:space="preserve"> , </w:t>
      </w:r>
      <w:r w:rsidRPr="00122A21">
        <w:rPr>
          <w:rFonts w:ascii="Times New Roman" w:hAnsi="Times New Roman"/>
          <w:i/>
          <w:color w:val="000000"/>
          <w:sz w:val="24"/>
          <w:szCs w:val="24"/>
        </w:rPr>
        <w:t>Bałkany wyobrażone</w:t>
      </w:r>
      <w:r w:rsidRPr="00122A21">
        <w:rPr>
          <w:rFonts w:ascii="Times New Roman" w:hAnsi="Times New Roman"/>
          <w:color w:val="000000"/>
          <w:sz w:val="24"/>
          <w:szCs w:val="24"/>
        </w:rPr>
        <w:t xml:space="preserve">, przeł. P. </w:t>
      </w:r>
      <w:proofErr w:type="spellStart"/>
      <w:r w:rsidRPr="00122A21">
        <w:rPr>
          <w:rFonts w:ascii="Times New Roman" w:hAnsi="Times New Roman"/>
          <w:color w:val="000000"/>
          <w:sz w:val="24"/>
          <w:szCs w:val="24"/>
        </w:rPr>
        <w:t>Szymor</w:t>
      </w:r>
      <w:proofErr w:type="spellEnd"/>
      <w:r w:rsidRPr="00122A21">
        <w:rPr>
          <w:rFonts w:ascii="Times New Roman" w:hAnsi="Times New Roman"/>
          <w:color w:val="000000"/>
          <w:sz w:val="24"/>
          <w:szCs w:val="24"/>
        </w:rPr>
        <w:t xml:space="preserve">, M. Budzińska, Wołowiec 2008. </w:t>
      </w:r>
    </w:p>
    <w:p w:rsidR="00291B24" w:rsidRPr="00122A21" w:rsidRDefault="00291B24" w:rsidP="00291B24">
      <w:p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22A21">
        <w:rPr>
          <w:rFonts w:ascii="Times New Roman" w:hAnsi="Times New Roman"/>
          <w:i/>
          <w:color w:val="000000"/>
          <w:sz w:val="24"/>
          <w:szCs w:val="24"/>
        </w:rPr>
        <w:t>Śródziemnomorze</w:t>
      </w:r>
      <w:proofErr w:type="spellEnd"/>
      <w:r w:rsidRPr="00122A21">
        <w:rPr>
          <w:rFonts w:ascii="Times New Roman" w:hAnsi="Times New Roman"/>
          <w:i/>
          <w:color w:val="000000"/>
          <w:sz w:val="24"/>
          <w:szCs w:val="24"/>
        </w:rPr>
        <w:t xml:space="preserve"> – Europa Środkowa – Bałkany. Studia z literatur południowosłowiańskich</w:t>
      </w:r>
      <w:r w:rsidRPr="00122A21">
        <w:rPr>
          <w:rFonts w:ascii="Times New Roman" w:hAnsi="Times New Roman"/>
          <w:color w:val="000000"/>
          <w:sz w:val="24"/>
          <w:szCs w:val="24"/>
        </w:rPr>
        <w:t xml:space="preserve">, red. M. Dąbrowska-Partyka, Kraków 2002. </w:t>
      </w:r>
    </w:p>
    <w:p w:rsidR="00291B24" w:rsidRPr="00122A21" w:rsidRDefault="00291B24" w:rsidP="00291B24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M. Dąbrowski, </w:t>
      </w:r>
      <w:r w:rsidRPr="00122A21">
        <w:rPr>
          <w:rFonts w:ascii="Times New Roman" w:hAnsi="Times New Roman"/>
          <w:i/>
          <w:sz w:val="24"/>
          <w:szCs w:val="24"/>
        </w:rPr>
        <w:t>Swój – Obcy – Inny: z problemów interferencji i komunikacji kulturowej</w:t>
      </w:r>
      <w:r w:rsidRPr="00122A21">
        <w:rPr>
          <w:rFonts w:ascii="Times New Roman" w:hAnsi="Times New Roman"/>
          <w:sz w:val="24"/>
          <w:szCs w:val="24"/>
        </w:rPr>
        <w:t xml:space="preserve">, Izabelin 2001. </w:t>
      </w:r>
    </w:p>
    <w:p w:rsidR="00291B24" w:rsidRPr="00122A21" w:rsidRDefault="00291B24" w:rsidP="00291B24">
      <w:pPr>
        <w:pStyle w:val="Tekstpodstawowywcity"/>
        <w:spacing w:after="0"/>
        <w:ind w:left="851" w:hanging="425"/>
        <w:jc w:val="both"/>
      </w:pPr>
      <w:r w:rsidRPr="00122A21">
        <w:rPr>
          <w:i/>
        </w:rPr>
        <w:t>Komunikacja międzykulturowa, wewnątrzkulturowa, społeczna: szkice socjologiczne</w:t>
      </w:r>
      <w:r w:rsidRPr="00122A21">
        <w:t xml:space="preserve">, pod red. J. Żurki, Toruń 2009. </w:t>
      </w:r>
    </w:p>
    <w:p w:rsidR="00291B24" w:rsidRPr="00122A21" w:rsidRDefault="00291B24" w:rsidP="00291B24">
      <w:pPr>
        <w:pStyle w:val="Tekstpodstawowywcity"/>
        <w:spacing w:after="0"/>
        <w:ind w:left="851" w:hanging="425"/>
        <w:jc w:val="both"/>
      </w:pPr>
      <w:r w:rsidRPr="00122A21">
        <w:t xml:space="preserve">J. Mikułowski-Piotrowski, </w:t>
      </w:r>
      <w:r w:rsidRPr="00122A21">
        <w:rPr>
          <w:i/>
        </w:rPr>
        <w:t>Komunikacja międzykulturowa: wprowadzenie</w:t>
      </w:r>
      <w:r w:rsidRPr="00122A21">
        <w:t xml:space="preserve">, Kraków 1999. </w:t>
      </w:r>
    </w:p>
    <w:p w:rsidR="00291B24" w:rsidRPr="00122A21" w:rsidRDefault="00291B24" w:rsidP="00291B24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i/>
          <w:sz w:val="24"/>
          <w:szCs w:val="24"/>
        </w:rPr>
        <w:t>Narodowy i ponadnarodowy model kultury. Europa Środkowa i Półwysep Bałkański</w:t>
      </w:r>
      <w:r w:rsidRPr="00122A21">
        <w:rPr>
          <w:rFonts w:ascii="Times New Roman" w:hAnsi="Times New Roman"/>
          <w:sz w:val="24"/>
          <w:szCs w:val="24"/>
        </w:rPr>
        <w:t>, red. B. Zieliński, Poznań 2002.</w:t>
      </w:r>
    </w:p>
    <w:p w:rsidR="00291B24" w:rsidRPr="00122A21" w:rsidRDefault="00291B24" w:rsidP="00291B24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A. Naumow, </w:t>
      </w:r>
      <w:r w:rsidRPr="00122A21">
        <w:rPr>
          <w:rFonts w:ascii="Times New Roman" w:hAnsi="Times New Roman"/>
          <w:i/>
          <w:sz w:val="24"/>
          <w:szCs w:val="24"/>
        </w:rPr>
        <w:t>Wiara i historia: z dziejów literatury cerkiewnosłowiańskiej na ziemiach polsko-litewskich</w:t>
      </w:r>
      <w:r w:rsidRPr="00122A21">
        <w:rPr>
          <w:rFonts w:ascii="Times New Roman" w:hAnsi="Times New Roman"/>
          <w:sz w:val="24"/>
          <w:szCs w:val="24"/>
        </w:rPr>
        <w:t xml:space="preserve">, Kraków 1996. </w:t>
      </w:r>
    </w:p>
    <w:p w:rsidR="00291B24" w:rsidRPr="00122A21" w:rsidRDefault="00291B24" w:rsidP="00291B24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B. Olszewska-Dyoniziak, </w:t>
      </w:r>
      <w:r w:rsidRPr="00122A21">
        <w:rPr>
          <w:rFonts w:ascii="Times New Roman" w:hAnsi="Times New Roman"/>
          <w:i/>
          <w:sz w:val="24"/>
          <w:szCs w:val="24"/>
        </w:rPr>
        <w:t>Oblicza kultury: wstęp do antropologii międzykulturowej komunikacji</w:t>
      </w:r>
      <w:r w:rsidRPr="00122A21">
        <w:rPr>
          <w:rFonts w:ascii="Times New Roman" w:hAnsi="Times New Roman"/>
          <w:sz w:val="24"/>
          <w:szCs w:val="24"/>
        </w:rPr>
        <w:t xml:space="preserve">, Kraków 1998. </w:t>
      </w:r>
    </w:p>
    <w:p w:rsidR="00291B24" w:rsidRPr="00122A21" w:rsidRDefault="00291B24" w:rsidP="00291B24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T. Paleczny, </w:t>
      </w:r>
      <w:r w:rsidRPr="00122A21">
        <w:rPr>
          <w:rFonts w:ascii="Times New Roman" w:hAnsi="Times New Roman"/>
          <w:i/>
          <w:sz w:val="24"/>
          <w:szCs w:val="24"/>
        </w:rPr>
        <w:t>Stosunki międzykulturowe: zarys problematyki</w:t>
      </w:r>
      <w:r w:rsidRPr="00122A21">
        <w:rPr>
          <w:rFonts w:ascii="Times New Roman" w:hAnsi="Times New Roman"/>
          <w:sz w:val="24"/>
          <w:szCs w:val="24"/>
        </w:rPr>
        <w:t xml:space="preserve">, Kraków 2005. </w:t>
      </w:r>
    </w:p>
    <w:p w:rsidR="00291B24" w:rsidRPr="00122A21" w:rsidRDefault="00291B24" w:rsidP="00291B24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i/>
          <w:sz w:val="24"/>
          <w:szCs w:val="24"/>
        </w:rPr>
        <w:t>Zrozumieć innego: współczesne problemy komunikacji międzykulturowej</w:t>
      </w:r>
      <w:r w:rsidRPr="00122A21">
        <w:rPr>
          <w:rFonts w:ascii="Times New Roman" w:hAnsi="Times New Roman"/>
          <w:sz w:val="24"/>
          <w:szCs w:val="24"/>
        </w:rPr>
        <w:t>, red. O. </w:t>
      </w:r>
      <w:proofErr w:type="spellStart"/>
      <w:r w:rsidRPr="00122A21">
        <w:rPr>
          <w:rFonts w:ascii="Times New Roman" w:hAnsi="Times New Roman"/>
          <w:sz w:val="24"/>
          <w:szCs w:val="24"/>
        </w:rPr>
        <w:t>Glebova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 i  M. Niemiec-</w:t>
      </w:r>
      <w:proofErr w:type="spellStart"/>
      <w:r w:rsidRPr="00122A21">
        <w:rPr>
          <w:rFonts w:ascii="Times New Roman" w:hAnsi="Times New Roman"/>
          <w:sz w:val="24"/>
          <w:szCs w:val="24"/>
        </w:rPr>
        <w:t>Knaś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Częstochowa 2010. </w:t>
      </w:r>
    </w:p>
    <w:p w:rsidR="00291B24" w:rsidRPr="00122A21" w:rsidRDefault="00291B24" w:rsidP="00291B24">
      <w:pPr>
        <w:pStyle w:val="Akapitzlist8"/>
        <w:spacing w:before="120" w:after="100" w:afterAutospacing="1" w:line="240" w:lineRule="auto"/>
        <w:ind w:left="993"/>
        <w:rPr>
          <w:rFonts w:ascii="Times New Roman" w:hAnsi="Times New Roman"/>
          <w:sz w:val="24"/>
          <w:szCs w:val="24"/>
        </w:rPr>
      </w:pPr>
    </w:p>
    <w:p w:rsidR="00291B24" w:rsidRPr="00122A21" w:rsidRDefault="00291B24" w:rsidP="00291B24">
      <w:pPr>
        <w:pStyle w:val="Akapitzlist8"/>
        <w:numPr>
          <w:ilvl w:val="0"/>
          <w:numId w:val="16"/>
        </w:numPr>
        <w:spacing w:before="12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Informacja o tym, gdzie można zapoznać się z materiałami do zajęć, instrukcjami do laboratorium, itp.</w:t>
      </w:r>
    </w:p>
    <w:p w:rsidR="00291B24" w:rsidRPr="00122A21" w:rsidRDefault="00291B24" w:rsidP="00291B24">
      <w:pPr>
        <w:pStyle w:val="Akapitzlist8"/>
        <w:numPr>
          <w:ilvl w:val="1"/>
          <w:numId w:val="16"/>
        </w:numPr>
        <w:spacing w:before="12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Biblioteka </w:t>
      </w:r>
      <w:proofErr w:type="spellStart"/>
      <w:r w:rsidRPr="00122A21">
        <w:rPr>
          <w:rFonts w:ascii="Times New Roman" w:hAnsi="Times New Roman"/>
          <w:sz w:val="24"/>
          <w:szCs w:val="24"/>
        </w:rPr>
        <w:t>WFPiK</w:t>
      </w:r>
      <w:proofErr w:type="spellEnd"/>
      <w:r w:rsidRPr="00122A21">
        <w:rPr>
          <w:rFonts w:ascii="Times New Roman" w:hAnsi="Times New Roman"/>
          <w:sz w:val="24"/>
          <w:szCs w:val="24"/>
        </w:rPr>
        <w:t>, Biblioteka Uniwersytecka UAM.</w:t>
      </w:r>
    </w:p>
    <w:p w:rsidR="00291B24" w:rsidRPr="00122A21" w:rsidRDefault="00291B24" w:rsidP="00291B24">
      <w:pPr>
        <w:pStyle w:val="Akapitzlist8"/>
        <w:spacing w:before="120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291B24" w:rsidRPr="00122A21" w:rsidRDefault="00291B24" w:rsidP="00291B24">
      <w:pPr>
        <w:pStyle w:val="Akapitzlist8"/>
        <w:spacing w:before="120" w:after="100" w:afterAutospacing="1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91B24" w:rsidRPr="00122A21" w:rsidRDefault="00291B24" w:rsidP="00291B24">
      <w:pPr>
        <w:pStyle w:val="Akapitzlist8"/>
        <w:spacing w:before="120" w:after="100" w:afterAutospacing="1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291B24" w:rsidRPr="00122A21" w:rsidRDefault="00291B24" w:rsidP="00291B24">
      <w:pPr>
        <w:pStyle w:val="Akapitzlist"/>
        <w:numPr>
          <w:ilvl w:val="0"/>
          <w:numId w:val="17"/>
        </w:numPr>
        <w:spacing w:before="120"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Metody i formy prowadzenia zajęć umożliwiające osiągnięcie założonych EK (proszę wskazać z proponowanych metod właściwe dla opisywanego modułu lub/i zaproponować inne)</w:t>
      </w:r>
    </w:p>
    <w:p w:rsidR="00291B24" w:rsidRPr="00122A21" w:rsidRDefault="00291B24" w:rsidP="00291B24">
      <w:pPr>
        <w:pStyle w:val="Akapitzlist8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0"/>
        <w:gridCol w:w="1472"/>
      </w:tblGrid>
      <w:tr w:rsidR="00291B24" w:rsidRPr="00122A21" w:rsidTr="00977733">
        <w:trPr>
          <w:trHeight w:val="480"/>
        </w:trPr>
        <w:tc>
          <w:tcPr>
            <w:tcW w:w="7780" w:type="dxa"/>
          </w:tcPr>
          <w:p w:rsidR="00291B24" w:rsidRPr="00122A21" w:rsidRDefault="00291B24" w:rsidP="00977733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508" w:type="dxa"/>
          </w:tcPr>
          <w:p w:rsidR="00291B24" w:rsidRPr="00122A21" w:rsidRDefault="00291B24" w:rsidP="00977733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291B24" w:rsidRPr="00122A21" w:rsidTr="00977733">
        <w:tc>
          <w:tcPr>
            <w:tcW w:w="7780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508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291B24" w:rsidRPr="00122A21" w:rsidTr="00977733">
        <w:tc>
          <w:tcPr>
            <w:tcW w:w="7780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08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291B24" w:rsidRPr="00122A21" w:rsidTr="00977733">
        <w:tc>
          <w:tcPr>
            <w:tcW w:w="7780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08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24" w:rsidRPr="00122A21" w:rsidTr="00977733">
        <w:tc>
          <w:tcPr>
            <w:tcW w:w="7780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08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291B24" w:rsidRPr="00122A21" w:rsidTr="00977733">
        <w:tc>
          <w:tcPr>
            <w:tcW w:w="7780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08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291B24" w:rsidRPr="00122A21" w:rsidTr="00977733">
        <w:tc>
          <w:tcPr>
            <w:tcW w:w="7780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08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24" w:rsidRPr="00122A21" w:rsidTr="00977733">
        <w:tc>
          <w:tcPr>
            <w:tcW w:w="7780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508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91B24" w:rsidRPr="00122A21" w:rsidTr="00977733">
        <w:tc>
          <w:tcPr>
            <w:tcW w:w="7780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08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24" w:rsidRPr="00122A21" w:rsidTr="00977733">
        <w:tc>
          <w:tcPr>
            <w:tcW w:w="7780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508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91B24" w:rsidRPr="00122A21" w:rsidTr="00977733">
        <w:tc>
          <w:tcPr>
            <w:tcW w:w="7780" w:type="dxa"/>
            <w:vAlign w:val="center"/>
          </w:tcPr>
          <w:p w:rsidR="00291B24" w:rsidRPr="00122A21" w:rsidDel="005B5557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lastRenderedPageBreak/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08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24" w:rsidRPr="00122A21" w:rsidTr="00977733">
        <w:tc>
          <w:tcPr>
            <w:tcW w:w="7780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08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24" w:rsidRPr="00122A21" w:rsidTr="00977733">
        <w:tc>
          <w:tcPr>
            <w:tcW w:w="7780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24" w:rsidRPr="00122A21" w:rsidTr="00977733">
        <w:tc>
          <w:tcPr>
            <w:tcW w:w="7780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08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24" w:rsidRPr="00122A21" w:rsidTr="00977733">
        <w:tc>
          <w:tcPr>
            <w:tcW w:w="7780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08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24" w:rsidRPr="00122A21" w:rsidTr="00977733">
        <w:tc>
          <w:tcPr>
            <w:tcW w:w="7780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08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24" w:rsidRPr="00122A21" w:rsidTr="00977733">
        <w:tc>
          <w:tcPr>
            <w:tcW w:w="7780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508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91B24" w:rsidRPr="00122A21" w:rsidTr="00977733">
        <w:tc>
          <w:tcPr>
            <w:tcW w:w="7780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08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91B24" w:rsidRPr="00122A21" w:rsidTr="00977733">
        <w:tc>
          <w:tcPr>
            <w:tcW w:w="7780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08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291B24" w:rsidRPr="00122A21" w:rsidTr="00977733">
        <w:tc>
          <w:tcPr>
            <w:tcW w:w="7780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08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B24" w:rsidRPr="00122A21" w:rsidRDefault="00291B24" w:rsidP="00291B24">
      <w:pPr>
        <w:pStyle w:val="Akapitzlist8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291B24" w:rsidRPr="00122A21" w:rsidRDefault="00291B24" w:rsidP="00291B24">
      <w:pPr>
        <w:ind w:left="709"/>
        <w:rPr>
          <w:rFonts w:ascii="Times New Roman" w:hAnsi="Times New Roman"/>
          <w:i/>
          <w:sz w:val="24"/>
          <w:szCs w:val="24"/>
        </w:rPr>
      </w:pPr>
    </w:p>
    <w:p w:rsidR="00291B24" w:rsidRPr="00122A21" w:rsidRDefault="00291B24" w:rsidP="00291B2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Sposoby oceniania stopnia osiągnięcia EK (proszę wskazać z proponowanych sposobów właściwe dla danego EK lub/i zaproponować inne)</w:t>
      </w:r>
    </w:p>
    <w:p w:rsidR="00291B24" w:rsidRPr="00122A21" w:rsidRDefault="00291B24" w:rsidP="00291B24">
      <w:pPr>
        <w:ind w:right="-340"/>
        <w:jc w:val="both"/>
        <w:rPr>
          <w:rFonts w:ascii="Times New Roman" w:hAnsi="Times New Roman"/>
          <w:sz w:val="24"/>
          <w:szCs w:val="24"/>
        </w:rPr>
      </w:pPr>
    </w:p>
    <w:p w:rsidR="00291B24" w:rsidRPr="00122A21" w:rsidRDefault="00291B24" w:rsidP="00291B24">
      <w:pPr>
        <w:numPr>
          <w:ilvl w:val="0"/>
          <w:numId w:val="14"/>
        </w:numPr>
        <w:spacing w:after="0" w:line="240" w:lineRule="auto"/>
        <w:ind w:left="425" w:right="-340" w:hanging="42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Obciążenie pracą studenta (punkty ECTS) </w:t>
      </w:r>
    </w:p>
    <w:p w:rsidR="00291B24" w:rsidRPr="00122A21" w:rsidRDefault="00291B24" w:rsidP="00291B24">
      <w:pPr>
        <w:pStyle w:val="Akapitzlist8"/>
        <w:spacing w:before="120" w:after="100" w:afterAutospacing="1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6515" w:type="dxa"/>
        <w:tblLayout w:type="fixed"/>
        <w:tblLook w:val="04A0" w:firstRow="1" w:lastRow="0" w:firstColumn="1" w:lastColumn="0" w:noHBand="0" w:noVBand="1"/>
      </w:tblPr>
      <w:tblGrid>
        <w:gridCol w:w="2943"/>
        <w:gridCol w:w="595"/>
        <w:gridCol w:w="595"/>
        <w:gridCol w:w="596"/>
        <w:gridCol w:w="595"/>
        <w:gridCol w:w="596"/>
        <w:gridCol w:w="567"/>
        <w:gridCol w:w="28"/>
      </w:tblGrid>
      <w:tr w:rsidR="00291B24" w:rsidRPr="00122A21" w:rsidTr="00977733">
        <w:trPr>
          <w:gridAfter w:val="1"/>
          <w:wAfter w:w="28" w:type="dxa"/>
          <w:trHeight w:val="629"/>
        </w:trPr>
        <w:tc>
          <w:tcPr>
            <w:tcW w:w="2943" w:type="dxa"/>
            <w:vMerge w:val="restart"/>
            <w:vAlign w:val="center"/>
          </w:tcPr>
          <w:p w:rsidR="00291B24" w:rsidRPr="00122A21" w:rsidRDefault="00291B24" w:rsidP="00977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544" w:type="dxa"/>
            <w:gridSpan w:val="6"/>
            <w:vAlign w:val="center"/>
          </w:tcPr>
          <w:p w:rsidR="00291B24" w:rsidRPr="00122A21" w:rsidRDefault="00291B24" w:rsidP="00977733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Symbole</w:t>
            </w:r>
          </w:p>
          <w:p w:rsidR="00291B24" w:rsidRPr="00122A21" w:rsidRDefault="00291B24" w:rsidP="00977733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EK dla modułu</w:t>
            </w:r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</w:tr>
      <w:tr w:rsidR="00291B24" w:rsidRPr="00122A21" w:rsidTr="00977733">
        <w:trPr>
          <w:trHeight w:val="423"/>
        </w:trPr>
        <w:tc>
          <w:tcPr>
            <w:tcW w:w="2943" w:type="dxa"/>
            <w:vMerge/>
          </w:tcPr>
          <w:p w:rsidR="00291B24" w:rsidRPr="00122A21" w:rsidRDefault="00291B24" w:rsidP="00977733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95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RI_01</w:t>
            </w:r>
          </w:p>
        </w:tc>
        <w:tc>
          <w:tcPr>
            <w:tcW w:w="595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RI_02</w:t>
            </w:r>
          </w:p>
        </w:tc>
        <w:tc>
          <w:tcPr>
            <w:tcW w:w="596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RI_03</w:t>
            </w:r>
          </w:p>
        </w:tc>
        <w:tc>
          <w:tcPr>
            <w:tcW w:w="595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RI_04</w:t>
            </w:r>
          </w:p>
        </w:tc>
        <w:tc>
          <w:tcPr>
            <w:tcW w:w="596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RI_05</w:t>
            </w:r>
          </w:p>
        </w:tc>
        <w:tc>
          <w:tcPr>
            <w:tcW w:w="595" w:type="dxa"/>
            <w:gridSpan w:val="2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RI_06</w:t>
            </w:r>
          </w:p>
        </w:tc>
      </w:tr>
      <w:tr w:rsidR="00291B24" w:rsidRPr="00122A21" w:rsidTr="00977733">
        <w:tc>
          <w:tcPr>
            <w:tcW w:w="2943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595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24" w:rsidRPr="00122A21" w:rsidTr="00977733">
        <w:tc>
          <w:tcPr>
            <w:tcW w:w="2943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595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5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6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5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6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5" w:type="dxa"/>
            <w:gridSpan w:val="2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291B24" w:rsidRPr="00122A21" w:rsidTr="00977733">
        <w:tc>
          <w:tcPr>
            <w:tcW w:w="2943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595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24" w:rsidRPr="00122A21" w:rsidTr="00977733">
        <w:tc>
          <w:tcPr>
            <w:tcW w:w="2943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595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24" w:rsidRPr="00122A21" w:rsidTr="00977733">
        <w:tc>
          <w:tcPr>
            <w:tcW w:w="2943" w:type="dxa"/>
            <w:vAlign w:val="center"/>
          </w:tcPr>
          <w:p w:rsidR="00291B24" w:rsidRPr="00122A21" w:rsidRDefault="00291B24" w:rsidP="0097773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595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5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6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5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6" w:type="dxa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5" w:type="dxa"/>
            <w:gridSpan w:val="2"/>
            <w:vAlign w:val="center"/>
          </w:tcPr>
          <w:p w:rsidR="00291B24" w:rsidRPr="00122A21" w:rsidRDefault="00291B24" w:rsidP="0097773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</w:tbl>
    <w:p w:rsidR="00291B24" w:rsidRPr="00122A21" w:rsidRDefault="00291B24" w:rsidP="00291B24">
      <w:pPr>
        <w:pStyle w:val="Akapitzlist8"/>
        <w:spacing w:before="120" w:after="100" w:afterAutospacing="1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291B24" w:rsidRPr="00122A21" w:rsidRDefault="00291B24" w:rsidP="00291B24">
      <w:pPr>
        <w:pStyle w:val="Akapitzlist"/>
        <w:numPr>
          <w:ilvl w:val="0"/>
          <w:numId w:val="17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Nakład pracy studenta i punkty ECTS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291B24" w:rsidRPr="00122A21" w:rsidTr="00977733">
        <w:trPr>
          <w:trHeight w:val="544"/>
        </w:trPr>
        <w:tc>
          <w:tcPr>
            <w:tcW w:w="5049" w:type="dxa"/>
            <w:gridSpan w:val="2"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291B24" w:rsidRPr="00122A21" w:rsidTr="00977733">
        <w:trPr>
          <w:trHeight w:val="381"/>
        </w:trPr>
        <w:tc>
          <w:tcPr>
            <w:tcW w:w="5049" w:type="dxa"/>
            <w:gridSpan w:val="2"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91B24" w:rsidRPr="00122A21" w:rsidTr="00977733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Praca własna studenta*</w:t>
            </w:r>
          </w:p>
        </w:tc>
        <w:tc>
          <w:tcPr>
            <w:tcW w:w="4482" w:type="dxa"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1B24" w:rsidRPr="00122A21" w:rsidTr="00977733">
        <w:trPr>
          <w:trHeight w:val="421"/>
        </w:trPr>
        <w:tc>
          <w:tcPr>
            <w:tcW w:w="567" w:type="dxa"/>
            <w:vMerge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91B24" w:rsidRPr="00122A21" w:rsidTr="00977733">
        <w:trPr>
          <w:trHeight w:val="421"/>
        </w:trPr>
        <w:tc>
          <w:tcPr>
            <w:tcW w:w="567" w:type="dxa"/>
            <w:vMerge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do kolokwium</w:t>
            </w:r>
          </w:p>
        </w:tc>
        <w:tc>
          <w:tcPr>
            <w:tcW w:w="4307" w:type="dxa"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91B24" w:rsidRPr="00122A21" w:rsidTr="00977733">
        <w:trPr>
          <w:trHeight w:val="421"/>
        </w:trPr>
        <w:tc>
          <w:tcPr>
            <w:tcW w:w="567" w:type="dxa"/>
            <w:vMerge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referatu</w:t>
            </w:r>
          </w:p>
        </w:tc>
        <w:tc>
          <w:tcPr>
            <w:tcW w:w="4307" w:type="dxa"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91B24" w:rsidRPr="00122A21" w:rsidTr="00977733">
        <w:trPr>
          <w:trHeight w:val="421"/>
        </w:trPr>
        <w:tc>
          <w:tcPr>
            <w:tcW w:w="567" w:type="dxa"/>
            <w:vMerge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Godziny konsultacji</w:t>
            </w:r>
          </w:p>
        </w:tc>
        <w:tc>
          <w:tcPr>
            <w:tcW w:w="4307" w:type="dxa"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1B24" w:rsidRPr="00122A21" w:rsidTr="00977733">
        <w:trPr>
          <w:trHeight w:val="407"/>
        </w:trPr>
        <w:tc>
          <w:tcPr>
            <w:tcW w:w="5049" w:type="dxa"/>
            <w:gridSpan w:val="2"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291B24" w:rsidRPr="00122A21" w:rsidTr="00977733">
        <w:trPr>
          <w:trHeight w:val="573"/>
        </w:trPr>
        <w:tc>
          <w:tcPr>
            <w:tcW w:w="5049" w:type="dxa"/>
            <w:gridSpan w:val="2"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91B24" w:rsidRPr="00122A21" w:rsidTr="00977733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91B24" w:rsidRPr="00122A21" w:rsidRDefault="00291B24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B24" w:rsidRPr="00122A21" w:rsidRDefault="00291B24" w:rsidP="00291B24">
      <w:pPr>
        <w:pStyle w:val="Akapitzlist8"/>
        <w:spacing w:before="120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</w:p>
    <w:p w:rsidR="00291B24" w:rsidRPr="00122A21" w:rsidRDefault="00291B24" w:rsidP="00291B24">
      <w:pPr>
        <w:pStyle w:val="Akapitzlist"/>
        <w:numPr>
          <w:ilvl w:val="0"/>
          <w:numId w:val="17"/>
        </w:numPr>
        <w:spacing w:after="0" w:line="360" w:lineRule="auto"/>
        <w:ind w:left="992" w:hanging="284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Kryteria oceniania wg skali stosowanej w UAM:</w:t>
      </w:r>
    </w:p>
    <w:p w:rsidR="00291B24" w:rsidRPr="00122A21" w:rsidRDefault="00291B24" w:rsidP="00291B24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Podczas zajęć ocenia podlega:</w:t>
      </w:r>
    </w:p>
    <w:p w:rsidR="00291B24" w:rsidRPr="00122A21" w:rsidRDefault="00291B24" w:rsidP="00291B24">
      <w:pPr>
        <w:pStyle w:val="Tekstpodstawowy"/>
        <w:numPr>
          <w:ilvl w:val="0"/>
          <w:numId w:val="15"/>
        </w:numPr>
        <w:spacing w:after="0" w:line="360" w:lineRule="auto"/>
        <w:ind w:left="1440"/>
        <w:jc w:val="both"/>
      </w:pPr>
      <w:r w:rsidRPr="00122A21">
        <w:t>aktywność w trakcie zajęć (udział w dyskusji i w pracy zespołowej);</w:t>
      </w:r>
    </w:p>
    <w:p w:rsidR="00291B24" w:rsidRPr="00122A21" w:rsidRDefault="00291B24" w:rsidP="00291B24">
      <w:pPr>
        <w:pStyle w:val="Tekstpodstawowy"/>
        <w:numPr>
          <w:ilvl w:val="0"/>
          <w:numId w:val="15"/>
        </w:numPr>
        <w:spacing w:after="0" w:line="360" w:lineRule="auto"/>
        <w:ind w:left="1440"/>
        <w:jc w:val="both"/>
      </w:pPr>
      <w:r w:rsidRPr="00122A21">
        <w:t>wartość merytoryczna i projekt prezentacji oraz sposób jej przedstawienia;</w:t>
      </w:r>
    </w:p>
    <w:p w:rsidR="00291B24" w:rsidRPr="00122A21" w:rsidRDefault="00291B24" w:rsidP="00291B24">
      <w:pPr>
        <w:pStyle w:val="Tekstpodstawowy"/>
        <w:numPr>
          <w:ilvl w:val="0"/>
          <w:numId w:val="15"/>
        </w:numPr>
        <w:spacing w:after="0" w:line="360" w:lineRule="auto"/>
        <w:ind w:left="1440"/>
        <w:jc w:val="both"/>
      </w:pPr>
      <w:r w:rsidRPr="00122A21">
        <w:t>uzyskany wynik w ramach zaliczenia;</w:t>
      </w:r>
    </w:p>
    <w:p w:rsidR="00291B24" w:rsidRPr="00122A21" w:rsidRDefault="00291B24" w:rsidP="00291B24">
      <w:pPr>
        <w:pStyle w:val="Tekstpodstawowy"/>
        <w:numPr>
          <w:ilvl w:val="0"/>
          <w:numId w:val="15"/>
        </w:numPr>
        <w:spacing w:after="0" w:line="360" w:lineRule="auto"/>
        <w:ind w:left="1440"/>
        <w:jc w:val="both"/>
      </w:pPr>
      <w:r w:rsidRPr="00122A21">
        <w:t>dodatkowo: obecność na zajęciach (dopuszczalna jest nieusprawiedliwiona nieobecność na dwóch zajęciach).</w:t>
      </w:r>
    </w:p>
    <w:p w:rsidR="00291B24" w:rsidRPr="00122A21" w:rsidRDefault="00291B24" w:rsidP="00291B24">
      <w:pPr>
        <w:tabs>
          <w:tab w:val="left" w:pos="360"/>
        </w:tabs>
        <w:ind w:left="360" w:hanging="1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>5,0</w:t>
      </w:r>
      <w:r w:rsidRPr="00122A21">
        <w:rPr>
          <w:rFonts w:ascii="Times New Roman" w:hAnsi="Times New Roman"/>
          <w:sz w:val="24"/>
          <w:szCs w:val="24"/>
        </w:rPr>
        <w:t xml:space="preserve"> – bardzo dobra znajomość z zakresu relacji interkulturowych Europy Środkowej i Południowej, szerokiego repertuaru tradycji i kontekstów historycznych, geopolitycznych, narodowych, ponadnarodowych, literackich; znakomita umiejętność analizy tekstów, samodzielność myślenia i oceniania faktów, bardzo dobrze napisana praca semestralna i sprawna prezentacja multimedialna;</w:t>
      </w:r>
    </w:p>
    <w:p w:rsidR="00291B24" w:rsidRPr="00122A21" w:rsidRDefault="00291B24" w:rsidP="00291B24">
      <w:pPr>
        <w:tabs>
          <w:tab w:val="left" w:pos="360"/>
        </w:tabs>
        <w:ind w:left="360" w:hanging="1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4,5  </w:t>
      </w:r>
      <w:r w:rsidRPr="00122A21">
        <w:rPr>
          <w:rFonts w:ascii="Times New Roman" w:hAnsi="Times New Roman"/>
          <w:sz w:val="24"/>
          <w:szCs w:val="24"/>
        </w:rPr>
        <w:t>– jak wyżej, z nieznacznymi niedociągnięciami zwłaszcza w zakresie poziomu pracy semestralnej;</w:t>
      </w:r>
    </w:p>
    <w:p w:rsidR="00291B24" w:rsidRPr="00122A21" w:rsidRDefault="00291B24" w:rsidP="00291B24">
      <w:pPr>
        <w:tabs>
          <w:tab w:val="left" w:pos="360"/>
        </w:tabs>
        <w:ind w:left="360" w:hanging="1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4,0 </w:t>
      </w:r>
      <w:r w:rsidRPr="00122A21">
        <w:rPr>
          <w:rFonts w:ascii="Times New Roman" w:hAnsi="Times New Roman"/>
          <w:sz w:val="24"/>
          <w:szCs w:val="24"/>
        </w:rPr>
        <w:t xml:space="preserve">– możliwy szerszy zakres niedociągnięć: słabsza umiejętność analizy i interpretacji, słabsza (bardziej odtwórcza) umiejętność formułowania sądów na temat kultury krajów Europy Środkowej i Południowej, praca semestralna napisana poprawnie; </w:t>
      </w:r>
    </w:p>
    <w:p w:rsidR="00291B24" w:rsidRPr="00122A21" w:rsidRDefault="00291B24" w:rsidP="00291B24">
      <w:pPr>
        <w:tabs>
          <w:tab w:val="left" w:pos="360"/>
        </w:tabs>
        <w:ind w:left="360" w:hanging="1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3,5 </w:t>
      </w:r>
      <w:r w:rsidRPr="00122A21">
        <w:rPr>
          <w:rFonts w:ascii="Times New Roman" w:hAnsi="Times New Roman"/>
          <w:sz w:val="24"/>
          <w:szCs w:val="24"/>
        </w:rPr>
        <w:t>– zadowalająca znajomość głównych omawianych relacji interkulturowych w Europie Środkowej i Południowej oraz ich kontekstów historycznych, geopolitycznych, narodowych, ponadnarodowych, literackich,  zadowalająca umiejętność analizy i interpretacji omawianych tekstów kultury, zadowalająca umiejętność formułowania sądów na temat kultury, pomimo usterek akceptowalny  poziom pracy semestralnej;</w:t>
      </w:r>
    </w:p>
    <w:p w:rsidR="00291B24" w:rsidRPr="00122A21" w:rsidRDefault="00291B24" w:rsidP="00291B24">
      <w:pPr>
        <w:pStyle w:val="Akapitzlist"/>
        <w:tabs>
          <w:tab w:val="left" w:pos="360"/>
        </w:tabs>
        <w:spacing w:after="0" w:line="240" w:lineRule="auto"/>
        <w:ind w:left="360" w:hang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>3,0</w:t>
      </w:r>
      <w:r w:rsidRPr="00122A21">
        <w:rPr>
          <w:rFonts w:ascii="Times New Roman" w:hAnsi="Times New Roman"/>
          <w:sz w:val="24"/>
          <w:szCs w:val="24"/>
        </w:rPr>
        <w:t xml:space="preserve"> – jak wyżej, z nieznacznymi niedociągnięciami;</w:t>
      </w:r>
    </w:p>
    <w:p w:rsidR="00C379EC" w:rsidRDefault="00291B24" w:rsidP="00C379EC">
      <w:pPr>
        <w:tabs>
          <w:tab w:val="left" w:pos="360"/>
        </w:tabs>
        <w:ind w:left="360" w:hanging="1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2,0 </w:t>
      </w:r>
      <w:r w:rsidRPr="00122A21">
        <w:rPr>
          <w:rFonts w:ascii="Times New Roman" w:hAnsi="Times New Roman"/>
          <w:sz w:val="24"/>
          <w:szCs w:val="24"/>
        </w:rPr>
        <w:t>– niezadowalająca znajomość  treści omawianych podczas zajęć, niezadowalający poziom pracy semestralnej na poziomie merytorycznym i stylistycznym.</w:t>
      </w:r>
    </w:p>
    <w:p w:rsidR="002A4609" w:rsidRPr="00C379EC" w:rsidRDefault="00122A21" w:rsidP="00C379EC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(D) </w:t>
      </w:r>
      <w:r w:rsidR="002A4609" w:rsidRPr="00122A21">
        <w:rPr>
          <w:rFonts w:ascii="Times New Roman" w:hAnsi="Times New Roman"/>
          <w:b/>
          <w:sz w:val="24"/>
          <w:szCs w:val="24"/>
        </w:rPr>
        <w:t xml:space="preserve">Świat słowiański w </w:t>
      </w:r>
      <w:proofErr w:type="spellStart"/>
      <w:r w:rsidR="002A4609" w:rsidRPr="00122A21">
        <w:rPr>
          <w:rFonts w:ascii="Times New Roman" w:hAnsi="Times New Roman"/>
          <w:b/>
          <w:sz w:val="24"/>
          <w:szCs w:val="24"/>
        </w:rPr>
        <w:t>internecie</w:t>
      </w:r>
      <w:proofErr w:type="spellEnd"/>
    </w:p>
    <w:p w:rsidR="002A4609" w:rsidRPr="00122A21" w:rsidRDefault="002A4609" w:rsidP="002A46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>I. Informacje ogólne</w:t>
      </w:r>
    </w:p>
    <w:p w:rsidR="002A4609" w:rsidRPr="00122A21" w:rsidRDefault="002A4609" w:rsidP="002A4609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Nazwa zajęć/przedmiotu: Świat słowiański w </w:t>
      </w:r>
      <w:proofErr w:type="spellStart"/>
      <w:r w:rsidRPr="00122A21">
        <w:rPr>
          <w:rFonts w:ascii="Times New Roman" w:hAnsi="Times New Roman"/>
          <w:sz w:val="24"/>
          <w:szCs w:val="24"/>
        </w:rPr>
        <w:t>internecie</w:t>
      </w:r>
      <w:proofErr w:type="spellEnd"/>
    </w:p>
    <w:p w:rsidR="002A4609" w:rsidRPr="00122A21" w:rsidRDefault="002A4609" w:rsidP="002A4609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Kod zajęć/przedmiotu: 03-SSI-12SDM</w:t>
      </w:r>
    </w:p>
    <w:p w:rsidR="00610F04" w:rsidRPr="00122A21" w:rsidRDefault="002A4609" w:rsidP="002A4609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Rodzaj zajęć/przedmiotu: ob</w:t>
      </w:r>
      <w:r w:rsidR="00610F04" w:rsidRPr="00122A21">
        <w:rPr>
          <w:rFonts w:ascii="Times New Roman" w:hAnsi="Times New Roman"/>
          <w:sz w:val="24"/>
          <w:szCs w:val="24"/>
        </w:rPr>
        <w:t>owiązkowy</w:t>
      </w:r>
      <w:r w:rsidRPr="00122A21">
        <w:rPr>
          <w:rFonts w:ascii="Times New Roman" w:hAnsi="Times New Roman"/>
          <w:sz w:val="24"/>
          <w:szCs w:val="24"/>
        </w:rPr>
        <w:t xml:space="preserve"> w ramach specjalizacji </w:t>
      </w:r>
    </w:p>
    <w:p w:rsidR="002A4609" w:rsidRPr="00122A21" w:rsidRDefault="002A4609" w:rsidP="002A4609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Kierunek studiów: studia slawistyczne</w:t>
      </w:r>
      <w:r w:rsidR="00610F04" w:rsidRPr="00122A21">
        <w:rPr>
          <w:rFonts w:ascii="Times New Roman" w:hAnsi="Times New Roman"/>
          <w:sz w:val="24"/>
          <w:szCs w:val="24"/>
        </w:rPr>
        <w:t xml:space="preserve">; specjalność: studia </w:t>
      </w:r>
      <w:r w:rsidRPr="00122A21">
        <w:rPr>
          <w:rFonts w:ascii="Times New Roman" w:hAnsi="Times New Roman"/>
          <w:sz w:val="24"/>
          <w:szCs w:val="24"/>
        </w:rPr>
        <w:t>bułgarysty</w:t>
      </w:r>
      <w:r w:rsidR="00610F04" w:rsidRPr="00122A21">
        <w:rPr>
          <w:rFonts w:ascii="Times New Roman" w:hAnsi="Times New Roman"/>
          <w:sz w:val="24"/>
          <w:szCs w:val="24"/>
        </w:rPr>
        <w:t>czne</w:t>
      </w:r>
      <w:r w:rsidRPr="00122A21">
        <w:rPr>
          <w:rFonts w:ascii="Times New Roman" w:hAnsi="Times New Roman"/>
          <w:sz w:val="24"/>
          <w:szCs w:val="24"/>
        </w:rPr>
        <w:t xml:space="preserve">, </w:t>
      </w:r>
      <w:r w:rsidR="00610F04" w:rsidRPr="00122A21">
        <w:rPr>
          <w:rFonts w:ascii="Times New Roman" w:hAnsi="Times New Roman"/>
          <w:sz w:val="24"/>
          <w:szCs w:val="24"/>
        </w:rPr>
        <w:t xml:space="preserve">studia </w:t>
      </w:r>
      <w:r w:rsidRPr="00122A21">
        <w:rPr>
          <w:rFonts w:ascii="Times New Roman" w:hAnsi="Times New Roman"/>
          <w:sz w:val="24"/>
          <w:szCs w:val="24"/>
        </w:rPr>
        <w:t>bohemisty</w:t>
      </w:r>
      <w:r w:rsidR="00610F04" w:rsidRPr="00122A21">
        <w:rPr>
          <w:rFonts w:ascii="Times New Roman" w:hAnsi="Times New Roman"/>
          <w:sz w:val="24"/>
          <w:szCs w:val="24"/>
        </w:rPr>
        <w:t>czne</w:t>
      </w:r>
      <w:r w:rsidRPr="00122A21">
        <w:rPr>
          <w:rFonts w:ascii="Times New Roman" w:hAnsi="Times New Roman"/>
          <w:sz w:val="24"/>
          <w:szCs w:val="24"/>
        </w:rPr>
        <w:t xml:space="preserve">, </w:t>
      </w:r>
      <w:r w:rsidR="00610F04" w:rsidRPr="00122A21">
        <w:rPr>
          <w:rFonts w:ascii="Times New Roman" w:hAnsi="Times New Roman"/>
          <w:sz w:val="24"/>
          <w:szCs w:val="24"/>
        </w:rPr>
        <w:t xml:space="preserve">studia </w:t>
      </w:r>
      <w:proofErr w:type="spellStart"/>
      <w:r w:rsidRPr="00122A21">
        <w:rPr>
          <w:rFonts w:ascii="Times New Roman" w:hAnsi="Times New Roman"/>
          <w:sz w:val="24"/>
          <w:szCs w:val="24"/>
        </w:rPr>
        <w:t>kroatysty</w:t>
      </w:r>
      <w:r w:rsidR="00610F04" w:rsidRPr="00122A21">
        <w:rPr>
          <w:rFonts w:ascii="Times New Roman" w:hAnsi="Times New Roman"/>
          <w:sz w:val="24"/>
          <w:szCs w:val="24"/>
        </w:rPr>
        <w:t>czne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r w:rsidR="00610F04" w:rsidRPr="00122A21">
        <w:rPr>
          <w:rFonts w:ascii="Times New Roman" w:hAnsi="Times New Roman"/>
          <w:sz w:val="24"/>
          <w:szCs w:val="24"/>
        </w:rPr>
        <w:t xml:space="preserve">studia </w:t>
      </w:r>
      <w:proofErr w:type="spellStart"/>
      <w:r w:rsidRPr="00122A21">
        <w:rPr>
          <w:rFonts w:ascii="Times New Roman" w:hAnsi="Times New Roman"/>
          <w:sz w:val="24"/>
          <w:szCs w:val="24"/>
        </w:rPr>
        <w:t>serbisty</w:t>
      </w:r>
      <w:r w:rsidR="00610F04" w:rsidRPr="00122A21">
        <w:rPr>
          <w:rFonts w:ascii="Times New Roman" w:hAnsi="Times New Roman"/>
          <w:sz w:val="24"/>
          <w:szCs w:val="24"/>
        </w:rPr>
        <w:t>czne</w:t>
      </w:r>
      <w:proofErr w:type="spellEnd"/>
    </w:p>
    <w:p w:rsidR="002A4609" w:rsidRPr="00122A21" w:rsidRDefault="002A4609" w:rsidP="002A4609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Poziom studiów</w:t>
      </w:r>
      <w:r w:rsidR="00610F04" w:rsidRPr="00122A21">
        <w:rPr>
          <w:rFonts w:ascii="Times New Roman" w:hAnsi="Times New Roman"/>
          <w:sz w:val="24"/>
          <w:szCs w:val="24"/>
        </w:rPr>
        <w:t xml:space="preserve">: </w:t>
      </w:r>
      <w:r w:rsidRPr="00122A21">
        <w:rPr>
          <w:rFonts w:ascii="Times New Roman" w:hAnsi="Times New Roman"/>
          <w:sz w:val="24"/>
          <w:szCs w:val="24"/>
        </w:rPr>
        <w:t>II stopień</w:t>
      </w:r>
    </w:p>
    <w:p w:rsidR="002A4609" w:rsidRPr="00122A21" w:rsidRDefault="002A4609" w:rsidP="002A4609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Profil studiów</w:t>
      </w:r>
      <w:r w:rsidR="00610F04" w:rsidRPr="00122A2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22A2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2A4609" w:rsidRPr="00122A21" w:rsidRDefault="002A4609" w:rsidP="002A4609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Rok studiów: I</w:t>
      </w:r>
    </w:p>
    <w:p w:rsidR="00610F04" w:rsidRPr="00122A21" w:rsidRDefault="002A4609" w:rsidP="002A4609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Rodzaje zajęć i liczba godzin</w:t>
      </w:r>
      <w:r w:rsidR="00610F04" w:rsidRPr="00122A21">
        <w:rPr>
          <w:rFonts w:ascii="Times New Roman" w:hAnsi="Times New Roman"/>
          <w:sz w:val="24"/>
          <w:szCs w:val="24"/>
        </w:rPr>
        <w:t>:</w:t>
      </w:r>
      <w:r w:rsidRPr="00122A21">
        <w:rPr>
          <w:rFonts w:ascii="Times New Roman" w:hAnsi="Times New Roman"/>
          <w:sz w:val="24"/>
          <w:szCs w:val="24"/>
        </w:rPr>
        <w:t xml:space="preserve"> 30 h ĆW</w:t>
      </w:r>
    </w:p>
    <w:p w:rsidR="002A4609" w:rsidRPr="00122A21" w:rsidRDefault="002A4609" w:rsidP="002A4609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Liczba punktów ECTS: 3 pkt.</w:t>
      </w:r>
    </w:p>
    <w:p w:rsidR="002A4609" w:rsidRPr="00122A21" w:rsidRDefault="002A4609" w:rsidP="002A4609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2A4609" w:rsidRPr="00122A21" w:rsidRDefault="002A4609" w:rsidP="002A4609">
      <w:pPr>
        <w:pStyle w:val="Akapitzlist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dr Patryk Borowiak, patryk@amu.edu.pl</w:t>
      </w:r>
    </w:p>
    <w:p w:rsidR="002A4609" w:rsidRPr="00122A21" w:rsidRDefault="002A4609" w:rsidP="002A4609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Język wykładowy: polski z elementami j. bułgarskiego, czeskiego, chorwackiego </w:t>
      </w:r>
      <w:r w:rsidRPr="00122A21">
        <w:rPr>
          <w:rFonts w:ascii="Times New Roman" w:hAnsi="Times New Roman"/>
          <w:sz w:val="24"/>
          <w:szCs w:val="24"/>
        </w:rPr>
        <w:br/>
        <w:t>i serbskiego</w:t>
      </w:r>
    </w:p>
    <w:p w:rsidR="002A4609" w:rsidRPr="00122A21" w:rsidRDefault="002A4609" w:rsidP="002A4609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Zajęcia / przedmiot prowadzone zdalnie (e-learning) (tak [częściowo/w całości] / nie): tak/ częściowo</w:t>
      </w:r>
    </w:p>
    <w:p w:rsidR="002A4609" w:rsidRPr="00122A21" w:rsidRDefault="002A4609" w:rsidP="002A4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609" w:rsidRPr="00122A21" w:rsidRDefault="002A4609" w:rsidP="002A46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>II. Informacje szczegółowe</w:t>
      </w:r>
    </w:p>
    <w:p w:rsidR="002A4609" w:rsidRPr="00122A21" w:rsidRDefault="002A4609" w:rsidP="002A460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Cele zajęć/przedmiotu:</w:t>
      </w:r>
    </w:p>
    <w:p w:rsidR="002A4609" w:rsidRPr="00122A21" w:rsidRDefault="002A4609" w:rsidP="002A4609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Celem zajęć jest nabycie interdyscyplinarnych umiejętności krytycznych, w tym</w:t>
      </w:r>
    </w:p>
    <w:p w:rsidR="002A4609" w:rsidRPr="00122A21" w:rsidRDefault="002A4609" w:rsidP="002A4609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porozumiewania się z ekspertami z dziedziny slawistyki za pomocą </w:t>
      </w:r>
      <w:proofErr w:type="spellStart"/>
      <w:r w:rsidRPr="00122A21">
        <w:rPr>
          <w:rFonts w:ascii="Times New Roman" w:hAnsi="Times New Roman"/>
          <w:sz w:val="24"/>
          <w:szCs w:val="24"/>
        </w:rPr>
        <w:t>internetu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umiejętność docenienia różnorodności kulturowej i wielokulturowej. Ponadto student nabędzie umiejętność analizowania i syntezowania, usystematyzuje wiedzę ogólna o kulturach słowiańskich i wiedzę zaawansowana z zakresu obecności treści kulturowych w </w:t>
      </w:r>
      <w:proofErr w:type="spellStart"/>
      <w:r w:rsidRPr="00122A21">
        <w:rPr>
          <w:rFonts w:ascii="Times New Roman" w:hAnsi="Times New Roman"/>
          <w:sz w:val="24"/>
          <w:szCs w:val="24"/>
        </w:rPr>
        <w:t>internecie</w:t>
      </w:r>
      <w:proofErr w:type="spellEnd"/>
      <w:r w:rsidRPr="00122A21">
        <w:rPr>
          <w:rFonts w:ascii="Times New Roman" w:hAnsi="Times New Roman"/>
          <w:sz w:val="24"/>
          <w:szCs w:val="24"/>
        </w:rPr>
        <w:t>. Celem konwersatorium jest także nabycie umiejętności uczenia się i zdolności do samodzielnej pracy i komunikacji na gruncie internetowym oraz umiejętności badawczych i korzystania ze źródeł informacji naukowej dostępnych za pośrednictwem</w:t>
      </w:r>
      <w:r w:rsidR="00610F04" w:rsidRPr="00122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A21">
        <w:rPr>
          <w:rFonts w:ascii="Times New Roman" w:hAnsi="Times New Roman"/>
          <w:sz w:val="24"/>
          <w:szCs w:val="24"/>
        </w:rPr>
        <w:t>internetu</w:t>
      </w:r>
      <w:proofErr w:type="spellEnd"/>
      <w:r w:rsidRPr="00122A21">
        <w:rPr>
          <w:rFonts w:ascii="Times New Roman" w:hAnsi="Times New Roman"/>
          <w:sz w:val="24"/>
          <w:szCs w:val="24"/>
        </w:rPr>
        <w:t>, w tym rozumienia innych kultur i zwyczajów.</w:t>
      </w:r>
    </w:p>
    <w:p w:rsidR="002A4609" w:rsidRPr="00122A21" w:rsidRDefault="002A4609" w:rsidP="002A4609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2A4609" w:rsidRPr="00122A21" w:rsidRDefault="002A4609" w:rsidP="002A460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 znajomość odpowiednich języków kierunkowych (bułgarskiego, chorwackiego, czeskiego i serbskiego ), podstawy</w:t>
      </w:r>
    </w:p>
    <w:p w:rsidR="002A4609" w:rsidRPr="00122A21" w:rsidRDefault="002A4609" w:rsidP="002A4609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obsługi komputera.</w:t>
      </w:r>
    </w:p>
    <w:p w:rsidR="002A4609" w:rsidRPr="00122A21" w:rsidRDefault="002A4609" w:rsidP="002A4609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2A4609" w:rsidRPr="00122A21" w:rsidRDefault="002A4609" w:rsidP="002A4609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396"/>
        <w:gridCol w:w="1968"/>
      </w:tblGrid>
      <w:tr w:rsidR="002A4609" w:rsidRPr="00122A21" w:rsidTr="002A4609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2A4609" w:rsidRPr="00122A21" w:rsidTr="002A460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4609" w:rsidRPr="00122A21" w:rsidRDefault="002A4609" w:rsidP="002A4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SSI_1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4609" w:rsidRPr="00122A21" w:rsidRDefault="002A4609" w:rsidP="002A4609">
            <w:pPr>
              <w:pStyle w:val="NormalnyWeb"/>
              <w:spacing w:after="0"/>
            </w:pPr>
            <w:r w:rsidRPr="00122A21">
              <w:t xml:space="preserve">zna najważniejsze strony internetowe oraz bazy danych poświęcone Słowiańszczyźnie południowej i zachodniej oraz potrafi korzystać ze źródeł informacji naukowej dostępnych w </w:t>
            </w:r>
            <w:proofErr w:type="spellStart"/>
            <w:r w:rsidRPr="00122A21">
              <w:t>internecie</w:t>
            </w:r>
            <w:proofErr w:type="spellEnd"/>
          </w:p>
        </w:tc>
        <w:tc>
          <w:tcPr>
            <w:tcW w:w="1985" w:type="dxa"/>
            <w:vAlign w:val="center"/>
          </w:tcPr>
          <w:p w:rsidR="002A4609" w:rsidRPr="00122A21" w:rsidRDefault="002A4609" w:rsidP="002A4609">
            <w:pPr>
              <w:pStyle w:val="NormalnyWeb"/>
              <w:spacing w:before="0" w:beforeAutospacing="0" w:after="0" w:afterAutospacing="0"/>
              <w:ind w:left="57"/>
            </w:pPr>
            <w:r w:rsidRPr="00122A21">
              <w:t>K_W01, K_W02, K_U04, K_U10, K_U12, K_U14,K_K01, K_K02, K_K03, K_K04, K_K09</w:t>
            </w:r>
          </w:p>
        </w:tc>
      </w:tr>
      <w:tr w:rsidR="002A4609" w:rsidRPr="00122A21" w:rsidTr="002A460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4609" w:rsidRPr="00122A21" w:rsidRDefault="002A4609" w:rsidP="002A4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SSI_2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4609" w:rsidRPr="00122A21" w:rsidRDefault="002A4609" w:rsidP="002A4609">
            <w:pPr>
              <w:pStyle w:val="NormalnyWeb"/>
              <w:spacing w:after="0"/>
            </w:pPr>
            <w:r w:rsidRPr="00122A21">
              <w:t xml:space="preserve">potrafi korzystać ze stron internetowych, internetowych słowników i portali społecznościowych </w:t>
            </w:r>
            <w:r w:rsidRPr="00122A21">
              <w:lastRenderedPageBreak/>
              <w:t xml:space="preserve">(strony typu </w:t>
            </w:r>
            <w:proofErr w:type="spellStart"/>
            <w:r w:rsidRPr="00122A21">
              <w:t>language</w:t>
            </w:r>
            <w:proofErr w:type="spellEnd"/>
            <w:r w:rsidRPr="00122A21">
              <w:t xml:space="preserve"> exchange) w celu rozwijania swoich kompetencji językowych</w:t>
            </w:r>
          </w:p>
        </w:tc>
        <w:tc>
          <w:tcPr>
            <w:tcW w:w="1985" w:type="dxa"/>
            <w:vAlign w:val="center"/>
          </w:tcPr>
          <w:p w:rsidR="002A4609" w:rsidRPr="00122A21" w:rsidRDefault="002A4609" w:rsidP="002A4609">
            <w:pPr>
              <w:pStyle w:val="NormalnyWeb"/>
              <w:spacing w:before="0" w:beforeAutospacing="0" w:after="0" w:afterAutospacing="0"/>
              <w:ind w:left="57"/>
            </w:pPr>
            <w:r w:rsidRPr="00122A21">
              <w:lastRenderedPageBreak/>
              <w:t xml:space="preserve">K_U04, K_U10, K_U12, K_U14, </w:t>
            </w:r>
            <w:r w:rsidRPr="00122A21">
              <w:lastRenderedPageBreak/>
              <w:t>K_K02, K_K03, K_K04, K_K09</w:t>
            </w:r>
          </w:p>
        </w:tc>
      </w:tr>
      <w:tr w:rsidR="002A4609" w:rsidRPr="00122A21" w:rsidTr="002A460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4609" w:rsidRPr="00122A21" w:rsidRDefault="002A4609" w:rsidP="002A4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lastRenderedPageBreak/>
              <w:t>SSI_3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4609" w:rsidRPr="00122A21" w:rsidRDefault="002A4609" w:rsidP="002A4609">
            <w:pPr>
              <w:pStyle w:val="NormalnyWeb"/>
              <w:spacing w:after="0"/>
            </w:pPr>
            <w:r w:rsidRPr="00122A21">
              <w:t xml:space="preserve">zna najnowsze tendencje kulturowe związane z obecnością literatury i kultury w </w:t>
            </w:r>
            <w:proofErr w:type="spellStart"/>
            <w:r w:rsidRPr="00122A21">
              <w:t>internecie</w:t>
            </w:r>
            <w:proofErr w:type="spellEnd"/>
            <w:r w:rsidRPr="00122A21">
              <w:t xml:space="preserve"> (literatura hipertekstowa, Web 2.0, blogowanie, sfera społecznościowa) w kontekście zachodnio-, południowosłowiańskim i światowym</w:t>
            </w:r>
          </w:p>
        </w:tc>
        <w:tc>
          <w:tcPr>
            <w:tcW w:w="1985" w:type="dxa"/>
            <w:vAlign w:val="center"/>
          </w:tcPr>
          <w:p w:rsidR="002A4609" w:rsidRPr="00122A21" w:rsidRDefault="002A4609" w:rsidP="002A4609">
            <w:pPr>
              <w:pStyle w:val="NormalnyWeb"/>
              <w:spacing w:before="0" w:beforeAutospacing="0" w:after="0" w:afterAutospacing="0"/>
            </w:pPr>
            <w:r w:rsidRPr="00122A21">
              <w:t>K_W01, K_W02, K_U04, K_U09, K_U10, K_U12, K_K02, K_K03, K_K04, K_K09</w:t>
            </w:r>
          </w:p>
        </w:tc>
      </w:tr>
      <w:tr w:rsidR="002A4609" w:rsidRPr="00122A21" w:rsidTr="002A460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4609" w:rsidRPr="00122A21" w:rsidRDefault="002A4609" w:rsidP="002A4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SSI_4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4609" w:rsidRPr="00122A21" w:rsidRDefault="002A4609" w:rsidP="002A4609">
            <w:pPr>
              <w:pStyle w:val="NormalnyWeb"/>
              <w:spacing w:after="0"/>
            </w:pPr>
            <w:r w:rsidRPr="00122A21">
              <w:t xml:space="preserve">uczestniczy w życiu kulturalnym za pomocą nowych mediów (tworzy hasła w Wikipedii i innych encyklopediach i słownikach internetowych, pisze scenariusze filmów promujących kultury zachodnio- </w:t>
            </w:r>
            <w:r w:rsidRPr="00122A21">
              <w:br/>
              <w:t xml:space="preserve">i południowosłowiańskie, tworzy video-blogi, </w:t>
            </w:r>
            <w:proofErr w:type="spellStart"/>
            <w:r w:rsidRPr="00122A21">
              <w:t>virale</w:t>
            </w:r>
            <w:proofErr w:type="spellEnd"/>
            <w:r w:rsidRPr="00122A21">
              <w:t>, video na Instagramie i inne krótkie formy filmowe lub dźwiękowe typu słuchowiska)</w:t>
            </w:r>
          </w:p>
        </w:tc>
        <w:tc>
          <w:tcPr>
            <w:tcW w:w="1985" w:type="dxa"/>
            <w:vAlign w:val="center"/>
          </w:tcPr>
          <w:p w:rsidR="002A4609" w:rsidRPr="00122A21" w:rsidRDefault="002A4609" w:rsidP="002A4609">
            <w:pPr>
              <w:pStyle w:val="NormalnyWeb"/>
              <w:spacing w:before="0" w:beforeAutospacing="0" w:after="0" w:afterAutospacing="0"/>
              <w:ind w:left="57"/>
            </w:pPr>
            <w:r w:rsidRPr="00122A21">
              <w:t>K_U04, K_U10, K_U12, K_U14, K_K02, K_K03, K_K04, K_K09</w:t>
            </w:r>
          </w:p>
        </w:tc>
      </w:tr>
      <w:tr w:rsidR="002A4609" w:rsidRPr="00122A21" w:rsidTr="002A460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4609" w:rsidRPr="00122A21" w:rsidRDefault="002A4609" w:rsidP="002A4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SSI_5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4609" w:rsidRPr="00122A21" w:rsidRDefault="002A4609" w:rsidP="002A4609">
            <w:pPr>
              <w:pStyle w:val="NormalnyWeb"/>
              <w:spacing w:after="0"/>
            </w:pPr>
            <w:r w:rsidRPr="00122A21">
              <w:t xml:space="preserve">zyskuje umiejętność porównywania zjawisk literackich i kulturowych obecnych w </w:t>
            </w:r>
            <w:proofErr w:type="spellStart"/>
            <w:r w:rsidRPr="00122A21">
              <w:t>internecie</w:t>
            </w:r>
            <w:proofErr w:type="spellEnd"/>
          </w:p>
        </w:tc>
        <w:tc>
          <w:tcPr>
            <w:tcW w:w="1985" w:type="dxa"/>
            <w:vAlign w:val="center"/>
          </w:tcPr>
          <w:p w:rsidR="002A4609" w:rsidRPr="00122A21" w:rsidRDefault="002A4609" w:rsidP="002A4609">
            <w:pPr>
              <w:pStyle w:val="NormalnyWeb"/>
              <w:spacing w:before="0" w:beforeAutospacing="0" w:after="0" w:afterAutospacing="0"/>
              <w:ind w:left="57"/>
            </w:pPr>
            <w:r w:rsidRPr="00122A21">
              <w:t>K_W01, K_W02, K_U04, K_U09, K_U10, K_U12, K_K02, K_K03, K_K04, K_K09</w:t>
            </w:r>
          </w:p>
        </w:tc>
      </w:tr>
      <w:tr w:rsidR="002A4609" w:rsidRPr="00122A21" w:rsidTr="002A460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4609" w:rsidRPr="00122A21" w:rsidRDefault="002A4609" w:rsidP="002A4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SSI_6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A4609" w:rsidRPr="00122A21" w:rsidRDefault="002A4609" w:rsidP="002A4609">
            <w:pPr>
              <w:pStyle w:val="NormalnyWeb"/>
              <w:spacing w:after="0"/>
            </w:pPr>
            <w:r w:rsidRPr="00122A21">
              <w:t xml:space="preserve">posiada umiejętności badawcze i wiedzę teoretyczną pozwalającą analizować, interpretować i oceniać zjawiska związane z </w:t>
            </w:r>
            <w:proofErr w:type="spellStart"/>
            <w:r w:rsidRPr="00122A21">
              <w:t>internetem</w:t>
            </w:r>
            <w:proofErr w:type="spellEnd"/>
            <w:r w:rsidRPr="00122A21">
              <w:t xml:space="preserve"> rozumianym jako przestrzeń komunikacji kulturowej</w:t>
            </w:r>
          </w:p>
        </w:tc>
        <w:tc>
          <w:tcPr>
            <w:tcW w:w="1985" w:type="dxa"/>
            <w:vAlign w:val="center"/>
          </w:tcPr>
          <w:p w:rsidR="002A4609" w:rsidRPr="00122A21" w:rsidRDefault="002A4609" w:rsidP="002A4609">
            <w:pPr>
              <w:pStyle w:val="NormalnyWeb"/>
              <w:spacing w:before="0" w:beforeAutospacing="0" w:after="0" w:afterAutospacing="0"/>
              <w:ind w:left="57"/>
            </w:pPr>
            <w:r w:rsidRPr="00122A21">
              <w:t>K_W01, K_W02, K_U04, K_U10, K_U12, K_U14, K_K02, K_K03, K_K04, K_K09</w:t>
            </w:r>
          </w:p>
        </w:tc>
      </w:tr>
    </w:tbl>
    <w:p w:rsidR="002A4609" w:rsidRPr="00122A21" w:rsidRDefault="002A4609" w:rsidP="002A460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A4609" w:rsidRPr="00122A21" w:rsidRDefault="002A4609" w:rsidP="002A4609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2A4609" w:rsidRPr="00122A21" w:rsidRDefault="002A4609" w:rsidP="002A4609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2A4609" w:rsidRPr="00122A21" w:rsidTr="002A4609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2A4609" w:rsidRPr="00122A21" w:rsidTr="002A460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Informacje o slawistycznych ośrodkach naukowych </w:t>
            </w: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br/>
              <w:t>w kraju i zagranicą, uniwersytety słowiańskie na stronach</w:t>
            </w:r>
          </w:p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SSI_1, SSI_2</w:t>
            </w:r>
          </w:p>
        </w:tc>
      </w:tr>
      <w:tr w:rsidR="002A4609" w:rsidRPr="00122A21" w:rsidTr="002A460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Bazy danych, biblioteki sieciowe, internetowe</w:t>
            </w:r>
          </w:p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czasopisma naukowe – ich zasoby i możliwości</w:t>
            </w:r>
          </w:p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wykorzystania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SSI_1, SSI_2, SSI_6</w:t>
            </w:r>
          </w:p>
        </w:tc>
      </w:tr>
      <w:tr w:rsidR="002A4609" w:rsidRPr="00122A21" w:rsidTr="002A460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Słowniki internetowe, korpusy języków słowiańskich, encyklopedie – teoria i warsztat (w tym aplikacje)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SSI_4, SSI_6</w:t>
            </w:r>
          </w:p>
        </w:tc>
      </w:tr>
      <w:tr w:rsidR="002A4609" w:rsidRPr="00122A21" w:rsidTr="002A460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Portale tematyczne poświęcone problematyce językoznawczej, literaturoznawczej, kulturoznawczej, wirtualne galerie i muzea, blogi, sfera społecznościowa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SSI_4, SSI_6</w:t>
            </w:r>
          </w:p>
        </w:tc>
      </w:tr>
      <w:tr w:rsidR="002A4609" w:rsidRPr="00122A21" w:rsidTr="002A460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Pisarze słowiańscy oraz inni twórcy kultury i ich teksty w sieci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SSI_3, SSI_5</w:t>
            </w:r>
          </w:p>
        </w:tc>
      </w:tr>
      <w:tr w:rsidR="002A4609" w:rsidRPr="00122A21" w:rsidTr="002A460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teorie komunikowania masowego, systemy medialne krajów bałkańskich i Czech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SSI_2, SSI_3, SSI_6</w:t>
            </w:r>
          </w:p>
        </w:tc>
      </w:tr>
      <w:tr w:rsidR="002A4609" w:rsidRPr="00122A21" w:rsidTr="002A460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Nauka języków słowiańskich przez </w:t>
            </w:r>
            <w:proofErr w:type="spellStart"/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internet</w:t>
            </w:r>
            <w:proofErr w:type="spellEnd"/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 (także aplikacje)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SSI_1, SSI_2, SSI_4, SSI_6, </w:t>
            </w:r>
          </w:p>
        </w:tc>
      </w:tr>
      <w:tr w:rsidR="002A4609" w:rsidRPr="00122A21" w:rsidTr="002A460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lastRenderedPageBreak/>
              <w:t>Prasa codzienna, czasopisma społeczno-polityczne, serwisy informacyjne, popularne wyszukiwarki, radio, telewizja, muzyka, film w 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SS_1, SSI_2, SSI_3, SSI_4, SSI_6</w:t>
            </w:r>
          </w:p>
        </w:tc>
      </w:tr>
    </w:tbl>
    <w:p w:rsidR="002A4609" w:rsidRPr="00122A21" w:rsidRDefault="002A4609" w:rsidP="002A4609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2A4609" w:rsidRPr="00122A21" w:rsidRDefault="002A4609" w:rsidP="002A46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A4609" w:rsidRPr="00122A21" w:rsidRDefault="002A4609" w:rsidP="002A46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5. Zalecana literatura:</w:t>
      </w:r>
    </w:p>
    <w:p w:rsidR="002A4609" w:rsidRPr="00122A21" w:rsidRDefault="002A4609" w:rsidP="002A46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M. Bartoszewicz, </w:t>
      </w:r>
      <w:proofErr w:type="spellStart"/>
      <w:r w:rsidRPr="00122A21">
        <w:rPr>
          <w:rFonts w:ascii="Times New Roman" w:hAnsi="Times New Roman"/>
          <w:i/>
          <w:sz w:val="24"/>
          <w:szCs w:val="24"/>
        </w:rPr>
        <w:t>Instasukces</w:t>
      </w:r>
      <w:proofErr w:type="spellEnd"/>
      <w:r w:rsidRPr="00122A21">
        <w:rPr>
          <w:rFonts w:ascii="Times New Roman" w:hAnsi="Times New Roman"/>
          <w:sz w:val="24"/>
          <w:szCs w:val="24"/>
        </w:rPr>
        <w:t>, Warszawa 2017.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22A21">
        <w:rPr>
          <w:rFonts w:ascii="Times New Roman" w:hAnsi="Times New Roman"/>
          <w:sz w:val="24"/>
          <w:szCs w:val="24"/>
        </w:rPr>
        <w:t>T.Bonek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M. Smaga, </w:t>
      </w:r>
      <w:r w:rsidRPr="00122A21">
        <w:rPr>
          <w:rFonts w:ascii="Times New Roman" w:hAnsi="Times New Roman"/>
          <w:i/>
          <w:sz w:val="24"/>
          <w:szCs w:val="24"/>
        </w:rPr>
        <w:t>Biznes na Facebooku i nie tylko. Praktyczny poradnik o promocji w mediach społecznościowych</w:t>
      </w:r>
      <w:r w:rsidRPr="00122A21">
        <w:rPr>
          <w:rFonts w:ascii="Times New Roman" w:hAnsi="Times New Roman"/>
          <w:sz w:val="24"/>
          <w:szCs w:val="24"/>
        </w:rPr>
        <w:t>, Warszawa 2013.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122A21">
        <w:rPr>
          <w:rFonts w:ascii="Times New Roman" w:hAnsi="Times New Roman"/>
          <w:sz w:val="24"/>
          <w:szCs w:val="24"/>
        </w:rPr>
        <w:t>Chachulska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R. Górski, </w:t>
      </w:r>
      <w:r w:rsidRPr="00122A21">
        <w:rPr>
          <w:rFonts w:ascii="Times New Roman" w:hAnsi="Times New Roman"/>
          <w:i/>
          <w:sz w:val="24"/>
          <w:szCs w:val="24"/>
        </w:rPr>
        <w:t>Korpusy komputerowe języków słowiańskich</w:t>
      </w:r>
      <w:r w:rsidRPr="00122A21">
        <w:rPr>
          <w:rFonts w:ascii="Times New Roman" w:hAnsi="Times New Roman"/>
          <w:sz w:val="24"/>
          <w:szCs w:val="24"/>
        </w:rPr>
        <w:t>, „Studia z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Filologii Polskiej i Słowiańskiej” 40, 2005, s. 483–507.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J. Grzenia, </w:t>
      </w:r>
      <w:r w:rsidRPr="00122A21">
        <w:rPr>
          <w:rFonts w:ascii="Times New Roman" w:hAnsi="Times New Roman"/>
          <w:i/>
          <w:sz w:val="24"/>
          <w:szCs w:val="24"/>
        </w:rPr>
        <w:t>Komunikacja językowa w Internecie</w:t>
      </w:r>
      <w:r w:rsidRPr="00122A21">
        <w:rPr>
          <w:rFonts w:ascii="Times New Roman" w:hAnsi="Times New Roman"/>
          <w:sz w:val="24"/>
          <w:szCs w:val="24"/>
        </w:rPr>
        <w:t>, Warszawa 2007.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M. Górska, </w:t>
      </w:r>
      <w:r w:rsidRPr="00122A21">
        <w:rPr>
          <w:rFonts w:ascii="Times New Roman" w:hAnsi="Times New Roman"/>
          <w:i/>
          <w:sz w:val="24"/>
          <w:szCs w:val="24"/>
        </w:rPr>
        <w:t xml:space="preserve">Visual </w:t>
      </w:r>
      <w:proofErr w:type="spellStart"/>
      <w:r w:rsidRPr="00122A21">
        <w:rPr>
          <w:rFonts w:ascii="Times New Roman" w:hAnsi="Times New Roman"/>
          <w:i/>
          <w:sz w:val="24"/>
          <w:szCs w:val="24"/>
        </w:rPr>
        <w:t>storytelling</w:t>
      </w:r>
      <w:proofErr w:type="spellEnd"/>
      <w:r w:rsidRPr="00122A21">
        <w:rPr>
          <w:rFonts w:ascii="Times New Roman" w:hAnsi="Times New Roman"/>
          <w:i/>
          <w:sz w:val="24"/>
          <w:szCs w:val="24"/>
        </w:rPr>
        <w:t>. Jak powiadać językiem video</w:t>
      </w:r>
      <w:r w:rsidRPr="00122A21">
        <w:rPr>
          <w:rFonts w:ascii="Times New Roman" w:hAnsi="Times New Roman"/>
          <w:sz w:val="24"/>
          <w:szCs w:val="24"/>
        </w:rPr>
        <w:t>, Warszawa 2019.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i/>
          <w:sz w:val="24"/>
          <w:szCs w:val="24"/>
        </w:rPr>
        <w:t>Humanista w cyberprzestrzeni</w:t>
      </w:r>
      <w:r w:rsidRPr="00122A21">
        <w:rPr>
          <w:rFonts w:ascii="Times New Roman" w:hAnsi="Times New Roman"/>
          <w:sz w:val="24"/>
          <w:szCs w:val="24"/>
        </w:rPr>
        <w:t>, red. W. Godzic, A. Bednarz, Kraków 1999.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R. Kaiser, </w:t>
      </w:r>
      <w:r w:rsidRPr="00122A21">
        <w:rPr>
          <w:rFonts w:ascii="Times New Roman" w:hAnsi="Times New Roman"/>
          <w:i/>
          <w:sz w:val="24"/>
          <w:szCs w:val="24"/>
        </w:rPr>
        <w:t>Literackie spacery po Internecie</w:t>
      </w:r>
      <w:r w:rsidRPr="00122A21">
        <w:rPr>
          <w:rFonts w:ascii="Times New Roman" w:hAnsi="Times New Roman"/>
          <w:sz w:val="24"/>
          <w:szCs w:val="24"/>
        </w:rPr>
        <w:t>, Kraków 1997.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Z. Korona, A. Sadoch, M. </w:t>
      </w:r>
      <w:proofErr w:type="spellStart"/>
      <w:r w:rsidRPr="00122A21">
        <w:rPr>
          <w:rFonts w:ascii="Times New Roman" w:hAnsi="Times New Roman"/>
          <w:sz w:val="24"/>
          <w:szCs w:val="24"/>
        </w:rPr>
        <w:t>Stacholec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r w:rsidRPr="00122A21">
        <w:rPr>
          <w:rFonts w:ascii="Times New Roman" w:hAnsi="Times New Roman"/>
          <w:i/>
          <w:sz w:val="24"/>
          <w:szCs w:val="24"/>
        </w:rPr>
        <w:t>Internet - narzędzie informacji naukowej</w:t>
      </w:r>
      <w:r w:rsidRPr="00122A21">
        <w:rPr>
          <w:rFonts w:ascii="Times New Roman" w:hAnsi="Times New Roman"/>
          <w:sz w:val="24"/>
          <w:szCs w:val="24"/>
        </w:rPr>
        <w:t>,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Warszawa 1997.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M. A. Kłopotek, </w:t>
      </w:r>
      <w:r w:rsidRPr="00122A21">
        <w:rPr>
          <w:rFonts w:ascii="Times New Roman" w:hAnsi="Times New Roman"/>
          <w:i/>
          <w:sz w:val="24"/>
          <w:szCs w:val="24"/>
        </w:rPr>
        <w:t>Inteligentne wyszukiwarki internetowe</w:t>
      </w:r>
      <w:r w:rsidRPr="00122A21">
        <w:rPr>
          <w:rFonts w:ascii="Times New Roman" w:hAnsi="Times New Roman"/>
          <w:sz w:val="24"/>
          <w:szCs w:val="24"/>
        </w:rPr>
        <w:t>, Warszawa 2001.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B. Laszlo, </w:t>
      </w:r>
      <w:r w:rsidRPr="00122A21">
        <w:rPr>
          <w:rFonts w:ascii="Times New Roman" w:hAnsi="Times New Roman"/>
          <w:i/>
          <w:sz w:val="24"/>
          <w:szCs w:val="24"/>
        </w:rPr>
        <w:t xml:space="preserve">Praca rządzi! Metody </w:t>
      </w:r>
      <w:proofErr w:type="spellStart"/>
      <w:r w:rsidRPr="00122A21">
        <w:rPr>
          <w:rFonts w:ascii="Times New Roman" w:hAnsi="Times New Roman"/>
          <w:i/>
          <w:sz w:val="24"/>
          <w:szCs w:val="24"/>
        </w:rPr>
        <w:t>Google’a</w:t>
      </w:r>
      <w:proofErr w:type="spellEnd"/>
      <w:r w:rsidRPr="00122A21">
        <w:rPr>
          <w:rFonts w:ascii="Times New Roman" w:hAnsi="Times New Roman"/>
          <w:i/>
          <w:sz w:val="24"/>
          <w:szCs w:val="24"/>
        </w:rPr>
        <w:t>, które odmienią twoją pracę i życie</w:t>
      </w:r>
      <w:r w:rsidRPr="00122A21">
        <w:rPr>
          <w:rFonts w:ascii="Times New Roman" w:hAnsi="Times New Roman"/>
          <w:sz w:val="24"/>
          <w:szCs w:val="24"/>
        </w:rPr>
        <w:t>, Warszawa 2017.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122A21">
        <w:rPr>
          <w:rFonts w:ascii="Times New Roman" w:hAnsi="Times New Roman"/>
          <w:sz w:val="24"/>
          <w:szCs w:val="24"/>
        </w:rPr>
        <w:t>Marcjanik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r w:rsidRPr="00122A21">
        <w:rPr>
          <w:rFonts w:ascii="Times New Roman" w:hAnsi="Times New Roman"/>
          <w:i/>
          <w:sz w:val="24"/>
          <w:szCs w:val="24"/>
        </w:rPr>
        <w:t>Grzeczność w komunikacji językowej</w:t>
      </w:r>
      <w:r w:rsidRPr="00122A21">
        <w:rPr>
          <w:rFonts w:ascii="Times New Roman" w:hAnsi="Times New Roman"/>
          <w:sz w:val="24"/>
          <w:szCs w:val="24"/>
        </w:rPr>
        <w:t>, Warszawa 2008.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A. W. Mikołajczak, K. </w:t>
      </w:r>
      <w:proofErr w:type="spellStart"/>
      <w:r w:rsidRPr="00122A21">
        <w:rPr>
          <w:rFonts w:ascii="Times New Roman" w:hAnsi="Times New Roman"/>
          <w:sz w:val="24"/>
          <w:szCs w:val="24"/>
        </w:rPr>
        <w:t>Dominas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M. Kaźmierczak, </w:t>
      </w:r>
      <w:r w:rsidRPr="00122A21">
        <w:rPr>
          <w:rFonts w:ascii="Times New Roman" w:hAnsi="Times New Roman"/>
          <w:i/>
          <w:sz w:val="24"/>
          <w:szCs w:val="24"/>
        </w:rPr>
        <w:t>W cyfrowym labiryncie</w:t>
      </w:r>
      <w:r w:rsidRPr="00122A21">
        <w:rPr>
          <w:rFonts w:ascii="Times New Roman" w:hAnsi="Times New Roman"/>
          <w:sz w:val="24"/>
          <w:szCs w:val="24"/>
        </w:rPr>
        <w:t>, Gniezno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2005.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A. Pawłowski, </w:t>
      </w:r>
      <w:r w:rsidRPr="00122A21">
        <w:rPr>
          <w:rFonts w:ascii="Times New Roman" w:hAnsi="Times New Roman"/>
          <w:i/>
          <w:sz w:val="24"/>
          <w:szCs w:val="24"/>
        </w:rPr>
        <w:t>Lingwistyka korpusowa – perspektywy i zagrożenia</w:t>
      </w:r>
      <w:r w:rsidRPr="00122A21">
        <w:rPr>
          <w:rFonts w:ascii="Times New Roman" w:hAnsi="Times New Roman"/>
          <w:sz w:val="24"/>
          <w:szCs w:val="24"/>
        </w:rPr>
        <w:t>, &amp;</w:t>
      </w:r>
      <w:proofErr w:type="spellStart"/>
      <w:r w:rsidRPr="00122A21">
        <w:rPr>
          <w:rFonts w:ascii="Times New Roman" w:hAnsi="Times New Roman"/>
          <w:sz w:val="24"/>
          <w:szCs w:val="24"/>
        </w:rPr>
        <w:t>quot;Polonica&amp;quot</w:t>
      </w:r>
      <w:proofErr w:type="spellEnd"/>
      <w:r w:rsidRPr="00122A21">
        <w:rPr>
          <w:rFonts w:ascii="Times New Roman" w:hAnsi="Times New Roman"/>
          <w:sz w:val="24"/>
          <w:szCs w:val="24"/>
        </w:rPr>
        <w:t>; 22-23,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2003, s. 19–31.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L. Rosenfeld, P. </w:t>
      </w:r>
      <w:proofErr w:type="spellStart"/>
      <w:r w:rsidRPr="00122A21">
        <w:rPr>
          <w:rFonts w:ascii="Times New Roman" w:hAnsi="Times New Roman"/>
          <w:sz w:val="24"/>
          <w:szCs w:val="24"/>
        </w:rPr>
        <w:t>Morville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r w:rsidRPr="00122A21">
        <w:rPr>
          <w:rFonts w:ascii="Times New Roman" w:hAnsi="Times New Roman"/>
          <w:i/>
          <w:sz w:val="24"/>
          <w:szCs w:val="24"/>
        </w:rPr>
        <w:t>Architektura informacji w serwisach internetowych</w:t>
      </w:r>
      <w:r w:rsidRPr="00122A21">
        <w:rPr>
          <w:rFonts w:ascii="Times New Roman" w:hAnsi="Times New Roman"/>
          <w:sz w:val="24"/>
          <w:szCs w:val="24"/>
        </w:rPr>
        <w:t>, tłum. K.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Masłowski, T. </w:t>
      </w:r>
      <w:proofErr w:type="spellStart"/>
      <w:r w:rsidRPr="00122A21">
        <w:rPr>
          <w:rFonts w:ascii="Times New Roman" w:hAnsi="Times New Roman"/>
          <w:sz w:val="24"/>
          <w:szCs w:val="24"/>
        </w:rPr>
        <w:t>Jarzębowicz</w:t>
      </w:r>
      <w:proofErr w:type="spellEnd"/>
      <w:r w:rsidRPr="00122A21">
        <w:rPr>
          <w:rFonts w:ascii="Times New Roman" w:hAnsi="Times New Roman"/>
          <w:sz w:val="24"/>
          <w:szCs w:val="24"/>
        </w:rPr>
        <w:t>, Gliwice 2003.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T. </w:t>
      </w:r>
      <w:proofErr w:type="spellStart"/>
      <w:r w:rsidRPr="00122A21">
        <w:rPr>
          <w:rFonts w:ascii="Times New Roman" w:hAnsi="Times New Roman"/>
          <w:sz w:val="24"/>
          <w:szCs w:val="24"/>
        </w:rPr>
        <w:t>Trejderowski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r w:rsidRPr="00122A21">
        <w:rPr>
          <w:rFonts w:ascii="Times New Roman" w:hAnsi="Times New Roman"/>
          <w:i/>
          <w:sz w:val="24"/>
          <w:szCs w:val="24"/>
        </w:rPr>
        <w:t>Po prostu Internet</w:t>
      </w:r>
      <w:r w:rsidRPr="00122A21">
        <w:rPr>
          <w:rFonts w:ascii="Times New Roman" w:hAnsi="Times New Roman"/>
          <w:sz w:val="24"/>
          <w:szCs w:val="24"/>
        </w:rPr>
        <w:t>, Gliwice 2000.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J. Walker, </w:t>
      </w:r>
      <w:r w:rsidRPr="00122A21">
        <w:rPr>
          <w:rFonts w:ascii="Times New Roman" w:hAnsi="Times New Roman"/>
          <w:i/>
          <w:sz w:val="24"/>
          <w:szCs w:val="24"/>
        </w:rPr>
        <w:t>Blogowanie</w:t>
      </w:r>
      <w:r w:rsidRPr="00122A21">
        <w:rPr>
          <w:rFonts w:ascii="Times New Roman" w:hAnsi="Times New Roman"/>
          <w:sz w:val="24"/>
          <w:szCs w:val="24"/>
        </w:rPr>
        <w:t>, Warszawa 2012.</w:t>
      </w:r>
    </w:p>
    <w:p w:rsidR="002A4609" w:rsidRPr="00122A21" w:rsidRDefault="002A4609" w:rsidP="002A4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Katalog wybranych stron internetowych, blogów oraz sfera społecznościowa i aplikacje</w:t>
      </w:r>
    </w:p>
    <w:p w:rsidR="002A4609" w:rsidRPr="00122A21" w:rsidRDefault="002A4609" w:rsidP="002A46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br w:type="page"/>
      </w:r>
    </w:p>
    <w:p w:rsidR="002A4609" w:rsidRPr="00122A21" w:rsidRDefault="002A4609" w:rsidP="002A46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lastRenderedPageBreak/>
        <w:t xml:space="preserve">III. Informacje dodatkowe </w:t>
      </w:r>
    </w:p>
    <w:p w:rsidR="002A4609" w:rsidRPr="00122A21" w:rsidRDefault="002A4609" w:rsidP="002A4609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2A4609" w:rsidRPr="00122A21" w:rsidRDefault="002A4609" w:rsidP="002A4609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2A4609" w:rsidRPr="00122A21" w:rsidTr="00C379EC">
        <w:trPr>
          <w:trHeight w:val="480"/>
        </w:trPr>
        <w:tc>
          <w:tcPr>
            <w:tcW w:w="7597" w:type="dxa"/>
            <w:vAlign w:val="center"/>
          </w:tcPr>
          <w:p w:rsidR="002A4609" w:rsidRPr="00122A21" w:rsidRDefault="002A4609" w:rsidP="002A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2A4609" w:rsidRPr="00122A21" w:rsidRDefault="002A4609" w:rsidP="002A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2A4609" w:rsidRPr="00122A21" w:rsidTr="00C379EC">
        <w:tc>
          <w:tcPr>
            <w:tcW w:w="759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A4609" w:rsidRPr="00122A21" w:rsidTr="00C379EC">
        <w:tc>
          <w:tcPr>
            <w:tcW w:w="759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A4609" w:rsidRPr="00122A21" w:rsidTr="00C379EC">
        <w:tc>
          <w:tcPr>
            <w:tcW w:w="759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A4609" w:rsidRPr="00122A21" w:rsidTr="00C379EC">
        <w:tc>
          <w:tcPr>
            <w:tcW w:w="759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A4609" w:rsidRPr="00122A21" w:rsidTr="00C379EC">
        <w:tc>
          <w:tcPr>
            <w:tcW w:w="759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A4609" w:rsidRPr="00122A21" w:rsidTr="00C379EC">
        <w:tc>
          <w:tcPr>
            <w:tcW w:w="759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609" w:rsidRPr="00122A21" w:rsidTr="00C379EC">
        <w:tc>
          <w:tcPr>
            <w:tcW w:w="759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609" w:rsidRPr="00122A21" w:rsidTr="00C379EC">
        <w:tc>
          <w:tcPr>
            <w:tcW w:w="759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A4609" w:rsidRPr="00122A21" w:rsidTr="00C379EC">
        <w:tc>
          <w:tcPr>
            <w:tcW w:w="759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609" w:rsidRPr="00122A21" w:rsidTr="00C379EC">
        <w:tc>
          <w:tcPr>
            <w:tcW w:w="7597" w:type="dxa"/>
            <w:vAlign w:val="center"/>
          </w:tcPr>
          <w:p w:rsidR="002A4609" w:rsidRPr="00122A21" w:rsidDel="005B5557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609" w:rsidRPr="00122A21" w:rsidTr="00C379EC">
        <w:tc>
          <w:tcPr>
            <w:tcW w:w="759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609" w:rsidRPr="00122A21" w:rsidTr="00C379EC">
        <w:tc>
          <w:tcPr>
            <w:tcW w:w="759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609" w:rsidRPr="00122A21" w:rsidTr="00C379EC">
        <w:tc>
          <w:tcPr>
            <w:tcW w:w="759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A4609" w:rsidRPr="00122A21" w:rsidTr="00C379EC">
        <w:tc>
          <w:tcPr>
            <w:tcW w:w="759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A4609" w:rsidRPr="00122A21" w:rsidTr="00C379EC">
        <w:tc>
          <w:tcPr>
            <w:tcW w:w="759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609" w:rsidRPr="00122A21" w:rsidTr="00C379EC">
        <w:tc>
          <w:tcPr>
            <w:tcW w:w="759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A4609" w:rsidRPr="00122A21" w:rsidTr="00C379EC">
        <w:tc>
          <w:tcPr>
            <w:tcW w:w="759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A4609" w:rsidRPr="00122A21" w:rsidTr="00C379EC">
        <w:tc>
          <w:tcPr>
            <w:tcW w:w="759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A4609" w:rsidRPr="00122A21" w:rsidTr="00C379EC">
        <w:tc>
          <w:tcPr>
            <w:tcW w:w="759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609" w:rsidRPr="00122A21" w:rsidRDefault="002A4609" w:rsidP="002A4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609" w:rsidRPr="00122A21" w:rsidRDefault="002A4609" w:rsidP="002A4609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2A4609" w:rsidRPr="00122A21" w:rsidRDefault="002A4609" w:rsidP="002A4609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2A4609" w:rsidRPr="00122A21" w:rsidTr="00C379EC">
        <w:trPr>
          <w:trHeight w:val="629"/>
        </w:trPr>
        <w:tc>
          <w:tcPr>
            <w:tcW w:w="5637" w:type="dxa"/>
            <w:vMerge w:val="restart"/>
            <w:vAlign w:val="center"/>
          </w:tcPr>
          <w:p w:rsidR="002A4609" w:rsidRPr="00122A21" w:rsidRDefault="002A4609" w:rsidP="002A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2A4609" w:rsidRPr="00122A21" w:rsidRDefault="002A4609" w:rsidP="002A4609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2A4609" w:rsidRPr="00122A21" w:rsidTr="00C379EC">
        <w:trPr>
          <w:trHeight w:val="423"/>
        </w:trPr>
        <w:tc>
          <w:tcPr>
            <w:tcW w:w="5637" w:type="dxa"/>
            <w:vMerge/>
          </w:tcPr>
          <w:p w:rsidR="002A4609" w:rsidRPr="00122A21" w:rsidRDefault="002A4609" w:rsidP="002A4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SSI_1</w:t>
            </w: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SSI_2</w:t>
            </w: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SSI_3</w:t>
            </w:r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SSI_4</w:t>
            </w: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SSI_5</w:t>
            </w: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SSI_6</w:t>
            </w:r>
          </w:p>
        </w:tc>
      </w:tr>
      <w:tr w:rsidR="002A4609" w:rsidRPr="00122A21" w:rsidTr="00C379EC">
        <w:tc>
          <w:tcPr>
            <w:tcW w:w="563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609" w:rsidRPr="00122A21" w:rsidTr="00C379EC">
        <w:tc>
          <w:tcPr>
            <w:tcW w:w="563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609" w:rsidRPr="00122A21" w:rsidTr="00C379EC">
        <w:tc>
          <w:tcPr>
            <w:tcW w:w="563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609" w:rsidRPr="00122A21" w:rsidTr="00C379EC">
        <w:tc>
          <w:tcPr>
            <w:tcW w:w="563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609" w:rsidRPr="00122A21" w:rsidTr="00C379EC">
        <w:tc>
          <w:tcPr>
            <w:tcW w:w="563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609" w:rsidRPr="00122A21" w:rsidTr="00C379EC">
        <w:tc>
          <w:tcPr>
            <w:tcW w:w="563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lastRenderedPageBreak/>
              <w:t>Test</w:t>
            </w:r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609" w:rsidRPr="00122A21" w:rsidTr="00C379EC">
        <w:tc>
          <w:tcPr>
            <w:tcW w:w="563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A4609" w:rsidRPr="00122A21" w:rsidTr="00C379EC">
        <w:tc>
          <w:tcPr>
            <w:tcW w:w="563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609" w:rsidRPr="00122A21" w:rsidTr="00C379EC">
        <w:tc>
          <w:tcPr>
            <w:tcW w:w="563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609" w:rsidRPr="00122A21" w:rsidTr="00C379EC">
        <w:tc>
          <w:tcPr>
            <w:tcW w:w="563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A4609" w:rsidRPr="00122A21" w:rsidTr="00C379EC">
        <w:tc>
          <w:tcPr>
            <w:tcW w:w="563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A4609" w:rsidRPr="00122A21" w:rsidTr="00C379EC">
        <w:tc>
          <w:tcPr>
            <w:tcW w:w="563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609" w:rsidRPr="00122A21" w:rsidTr="00C379EC">
        <w:tc>
          <w:tcPr>
            <w:tcW w:w="5637" w:type="dxa"/>
            <w:vAlign w:val="center"/>
          </w:tcPr>
          <w:p w:rsidR="002A4609" w:rsidRPr="00122A21" w:rsidRDefault="002A4609" w:rsidP="002A460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A4609" w:rsidRPr="00122A21" w:rsidRDefault="002A4609" w:rsidP="002A4609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609" w:rsidRPr="00122A21" w:rsidRDefault="002A4609" w:rsidP="002A4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609" w:rsidRPr="00122A21" w:rsidRDefault="002A4609" w:rsidP="00C37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2A4609" w:rsidRPr="00122A21" w:rsidRDefault="002A4609" w:rsidP="002A4609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2A4609" w:rsidRPr="00122A21" w:rsidTr="002A4609">
        <w:trPr>
          <w:trHeight w:val="544"/>
        </w:trPr>
        <w:tc>
          <w:tcPr>
            <w:tcW w:w="5049" w:type="dxa"/>
            <w:gridSpan w:val="2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2A4609" w:rsidRPr="00122A21" w:rsidTr="002A4609">
        <w:trPr>
          <w:trHeight w:val="381"/>
        </w:trPr>
        <w:tc>
          <w:tcPr>
            <w:tcW w:w="5049" w:type="dxa"/>
            <w:gridSpan w:val="2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4609" w:rsidRPr="00122A21" w:rsidTr="002A4609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4609" w:rsidRPr="00122A21" w:rsidTr="002A4609">
        <w:trPr>
          <w:trHeight w:val="421"/>
        </w:trPr>
        <w:tc>
          <w:tcPr>
            <w:tcW w:w="567" w:type="dxa"/>
            <w:vMerge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4609" w:rsidRPr="00122A21" w:rsidTr="002A4609">
        <w:trPr>
          <w:trHeight w:val="421"/>
        </w:trPr>
        <w:tc>
          <w:tcPr>
            <w:tcW w:w="567" w:type="dxa"/>
            <w:vMerge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4609" w:rsidRPr="00122A21" w:rsidTr="002A4609">
        <w:trPr>
          <w:trHeight w:val="421"/>
        </w:trPr>
        <w:tc>
          <w:tcPr>
            <w:tcW w:w="567" w:type="dxa"/>
            <w:vMerge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4609" w:rsidRPr="00122A21" w:rsidTr="002A4609">
        <w:trPr>
          <w:trHeight w:val="421"/>
        </w:trPr>
        <w:tc>
          <w:tcPr>
            <w:tcW w:w="567" w:type="dxa"/>
            <w:vMerge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4609" w:rsidRPr="00122A21" w:rsidTr="002A4609">
        <w:trPr>
          <w:trHeight w:val="421"/>
        </w:trPr>
        <w:tc>
          <w:tcPr>
            <w:tcW w:w="567" w:type="dxa"/>
            <w:vMerge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4609" w:rsidRPr="00122A21" w:rsidTr="002A4609">
        <w:trPr>
          <w:trHeight w:val="421"/>
        </w:trPr>
        <w:tc>
          <w:tcPr>
            <w:tcW w:w="567" w:type="dxa"/>
            <w:vMerge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609" w:rsidRPr="00122A21" w:rsidTr="002A4609">
        <w:trPr>
          <w:trHeight w:val="421"/>
        </w:trPr>
        <w:tc>
          <w:tcPr>
            <w:tcW w:w="567" w:type="dxa"/>
            <w:vMerge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609" w:rsidRPr="00122A21" w:rsidTr="002A4609">
        <w:trPr>
          <w:trHeight w:val="407"/>
        </w:trPr>
        <w:tc>
          <w:tcPr>
            <w:tcW w:w="5049" w:type="dxa"/>
            <w:gridSpan w:val="2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A4609" w:rsidRPr="00122A21" w:rsidTr="002A4609">
        <w:trPr>
          <w:trHeight w:val="573"/>
        </w:trPr>
        <w:tc>
          <w:tcPr>
            <w:tcW w:w="5049" w:type="dxa"/>
            <w:gridSpan w:val="2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2A4609" w:rsidRPr="00122A21" w:rsidRDefault="002A4609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A4609" w:rsidRPr="00122A21" w:rsidRDefault="002A4609" w:rsidP="002A460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Kryteria oceniania wg skali stosowanej w UAM:</w:t>
      </w: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5,0 – bardzo dobra wiedza na temat slawistycznych zasobów </w:t>
      </w:r>
      <w:proofErr w:type="spellStart"/>
      <w:r w:rsidRPr="00122A21">
        <w:rPr>
          <w:rFonts w:ascii="Times New Roman" w:hAnsi="Times New Roman"/>
          <w:sz w:val="24"/>
          <w:szCs w:val="24"/>
        </w:rPr>
        <w:t>internetu</w:t>
      </w:r>
      <w:proofErr w:type="spellEnd"/>
      <w:r w:rsidRPr="00122A21">
        <w:rPr>
          <w:rFonts w:ascii="Times New Roman" w:hAnsi="Times New Roman"/>
          <w:sz w:val="24"/>
          <w:szCs w:val="24"/>
        </w:rPr>
        <w:t>, bardzo dobre</w:t>
      </w: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umiejętności posługiwania się źródłami informacji naukowej dostępnymi za</w:t>
      </w: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pośrednictwem </w:t>
      </w:r>
      <w:proofErr w:type="spellStart"/>
      <w:r w:rsidRPr="00122A21">
        <w:rPr>
          <w:rFonts w:ascii="Times New Roman" w:hAnsi="Times New Roman"/>
          <w:sz w:val="24"/>
          <w:szCs w:val="24"/>
        </w:rPr>
        <w:t>internetu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 oraz bardzo dobre umiejętności i kompetencje w zakresie</w:t>
      </w: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postrzegania </w:t>
      </w:r>
      <w:proofErr w:type="spellStart"/>
      <w:r w:rsidRPr="00122A21">
        <w:rPr>
          <w:rFonts w:ascii="Times New Roman" w:hAnsi="Times New Roman"/>
          <w:sz w:val="24"/>
          <w:szCs w:val="24"/>
        </w:rPr>
        <w:t>internetu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 jako przestrzeni kulturowej, praca warsztatowa oceniona na ocenę bardzo dobrą</w:t>
      </w: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4,5 – jak wyżej, jednak z pewnymi minimalnymi niedociągnięciami,</w:t>
      </w: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4,0 - dobra wiedza na temat slawistycznych zasobów </w:t>
      </w:r>
      <w:proofErr w:type="spellStart"/>
      <w:r w:rsidRPr="00122A21">
        <w:rPr>
          <w:rFonts w:ascii="Times New Roman" w:hAnsi="Times New Roman"/>
          <w:sz w:val="24"/>
          <w:szCs w:val="24"/>
        </w:rPr>
        <w:t>internetu</w:t>
      </w:r>
      <w:proofErr w:type="spellEnd"/>
      <w:r w:rsidRPr="00122A21">
        <w:rPr>
          <w:rFonts w:ascii="Times New Roman" w:hAnsi="Times New Roman"/>
          <w:sz w:val="24"/>
          <w:szCs w:val="24"/>
        </w:rPr>
        <w:t>, dobre umiejętności</w:t>
      </w: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posługiwania się źródłami informacji naukowej dostępnymi za pośrednictwem Internetu</w:t>
      </w: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oraz dobre umiejętności i kompetencje w zakresie postrzegania </w:t>
      </w:r>
      <w:proofErr w:type="spellStart"/>
      <w:r w:rsidRPr="00122A21">
        <w:rPr>
          <w:rFonts w:ascii="Times New Roman" w:hAnsi="Times New Roman"/>
          <w:sz w:val="24"/>
          <w:szCs w:val="24"/>
        </w:rPr>
        <w:t>nternetu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 jako przestrzeni</w:t>
      </w: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kulturowej, praca warsztatowa oceniona na ocenę dobrą</w:t>
      </w: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3,5 – zadowalająca wiedza na temat slawistycznych zasobów </w:t>
      </w:r>
      <w:proofErr w:type="spellStart"/>
      <w:r w:rsidRPr="00122A21">
        <w:rPr>
          <w:rFonts w:ascii="Times New Roman" w:hAnsi="Times New Roman"/>
          <w:sz w:val="24"/>
          <w:szCs w:val="24"/>
        </w:rPr>
        <w:t>internetu</w:t>
      </w:r>
      <w:proofErr w:type="spellEnd"/>
      <w:r w:rsidRPr="00122A21">
        <w:rPr>
          <w:rFonts w:ascii="Times New Roman" w:hAnsi="Times New Roman"/>
          <w:sz w:val="24"/>
          <w:szCs w:val="24"/>
        </w:rPr>
        <w:t>, zadowalające</w:t>
      </w: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lastRenderedPageBreak/>
        <w:t>umiejętności posługiwania się źródłami informacji naukowej dostępnymi za</w:t>
      </w: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pośrednictwem </w:t>
      </w:r>
      <w:proofErr w:type="spellStart"/>
      <w:r w:rsidRPr="00122A21">
        <w:rPr>
          <w:rFonts w:ascii="Times New Roman" w:hAnsi="Times New Roman"/>
          <w:sz w:val="24"/>
          <w:szCs w:val="24"/>
        </w:rPr>
        <w:t>internetu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 oraz zadowalające umiejętności i kompetencje w zakresie</w:t>
      </w: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postrzegania </w:t>
      </w:r>
      <w:proofErr w:type="spellStart"/>
      <w:r w:rsidRPr="00122A21">
        <w:rPr>
          <w:rFonts w:ascii="Times New Roman" w:hAnsi="Times New Roman"/>
          <w:sz w:val="24"/>
          <w:szCs w:val="24"/>
        </w:rPr>
        <w:t>internetu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 jako przestrzeni kulturowej, zadowalająca ocena z pracy warsztatowej</w:t>
      </w: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3,0 – jak wyżej, z licznymi niedociągnięciami,</w:t>
      </w: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609" w:rsidRPr="00122A21" w:rsidRDefault="002A4609" w:rsidP="002A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2,0 – niezadowalająca wiedza, umiejętności oraz kompetencje.</w:t>
      </w:r>
    </w:p>
    <w:p w:rsidR="002A4609" w:rsidRPr="00122A21" w:rsidRDefault="002A4609" w:rsidP="002A4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609" w:rsidRPr="00122A21" w:rsidRDefault="002A4609" w:rsidP="002A460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2A4609" w:rsidRPr="00122A21" w:rsidRDefault="002A4609" w:rsidP="002A4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609" w:rsidRPr="00122A21" w:rsidRDefault="002A4609" w:rsidP="002A4609">
      <w:pPr>
        <w:rPr>
          <w:rFonts w:ascii="Times New Roman" w:hAnsi="Times New Roman"/>
          <w:sz w:val="24"/>
          <w:szCs w:val="24"/>
        </w:rPr>
      </w:pPr>
    </w:p>
    <w:p w:rsidR="00291B24" w:rsidRPr="00122A21" w:rsidRDefault="00291B24" w:rsidP="00291B24">
      <w:pPr>
        <w:rPr>
          <w:rFonts w:ascii="Times New Roman" w:hAnsi="Times New Roman"/>
          <w:sz w:val="24"/>
          <w:szCs w:val="24"/>
        </w:rPr>
      </w:pPr>
    </w:p>
    <w:p w:rsidR="00291B24" w:rsidRPr="00122A21" w:rsidRDefault="00291B24" w:rsidP="00D736E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22A21" w:rsidRDefault="00122A21" w:rsidP="00F070E2">
      <w:pPr>
        <w:rPr>
          <w:rFonts w:ascii="Times New Roman" w:hAnsi="Times New Roman"/>
          <w:b/>
          <w:sz w:val="24"/>
          <w:szCs w:val="24"/>
        </w:rPr>
      </w:pPr>
    </w:p>
    <w:p w:rsidR="00122A21" w:rsidRDefault="00122A21" w:rsidP="00F070E2">
      <w:pPr>
        <w:rPr>
          <w:rFonts w:ascii="Times New Roman" w:hAnsi="Times New Roman"/>
          <w:b/>
          <w:sz w:val="24"/>
          <w:szCs w:val="24"/>
        </w:rPr>
      </w:pPr>
    </w:p>
    <w:p w:rsidR="00122A21" w:rsidRDefault="00122A21" w:rsidP="00F070E2">
      <w:pPr>
        <w:rPr>
          <w:rFonts w:ascii="Times New Roman" w:hAnsi="Times New Roman"/>
          <w:b/>
          <w:sz w:val="24"/>
          <w:szCs w:val="24"/>
        </w:rPr>
      </w:pPr>
    </w:p>
    <w:p w:rsidR="00C379EC" w:rsidRDefault="00C379EC" w:rsidP="00F070E2">
      <w:pPr>
        <w:rPr>
          <w:rFonts w:ascii="Times New Roman" w:hAnsi="Times New Roman"/>
          <w:b/>
          <w:sz w:val="24"/>
          <w:szCs w:val="24"/>
        </w:rPr>
      </w:pPr>
    </w:p>
    <w:p w:rsidR="00C379EC" w:rsidRDefault="00C379EC" w:rsidP="00F070E2">
      <w:pPr>
        <w:rPr>
          <w:rFonts w:ascii="Times New Roman" w:hAnsi="Times New Roman"/>
          <w:b/>
          <w:sz w:val="24"/>
          <w:szCs w:val="24"/>
        </w:rPr>
      </w:pPr>
    </w:p>
    <w:p w:rsidR="00C379EC" w:rsidRDefault="00C379EC" w:rsidP="00F070E2">
      <w:pPr>
        <w:rPr>
          <w:rFonts w:ascii="Times New Roman" w:hAnsi="Times New Roman"/>
          <w:b/>
          <w:sz w:val="24"/>
          <w:szCs w:val="24"/>
        </w:rPr>
      </w:pPr>
    </w:p>
    <w:p w:rsidR="00C379EC" w:rsidRDefault="00C379EC" w:rsidP="00F070E2">
      <w:pPr>
        <w:rPr>
          <w:rFonts w:ascii="Times New Roman" w:hAnsi="Times New Roman"/>
          <w:b/>
          <w:sz w:val="24"/>
          <w:szCs w:val="24"/>
        </w:rPr>
      </w:pPr>
    </w:p>
    <w:p w:rsidR="00C379EC" w:rsidRDefault="00C379EC" w:rsidP="00F070E2">
      <w:pPr>
        <w:rPr>
          <w:rFonts w:ascii="Times New Roman" w:hAnsi="Times New Roman"/>
          <w:b/>
          <w:sz w:val="24"/>
          <w:szCs w:val="24"/>
        </w:rPr>
      </w:pPr>
    </w:p>
    <w:p w:rsidR="00C379EC" w:rsidRDefault="00C379EC" w:rsidP="00F070E2">
      <w:pPr>
        <w:rPr>
          <w:rFonts w:ascii="Times New Roman" w:hAnsi="Times New Roman"/>
          <w:b/>
          <w:sz w:val="24"/>
          <w:szCs w:val="24"/>
        </w:rPr>
      </w:pPr>
    </w:p>
    <w:p w:rsidR="00C379EC" w:rsidRDefault="00C379EC" w:rsidP="00F070E2">
      <w:pPr>
        <w:rPr>
          <w:rFonts w:ascii="Times New Roman" w:hAnsi="Times New Roman"/>
          <w:b/>
          <w:sz w:val="24"/>
          <w:szCs w:val="24"/>
        </w:rPr>
      </w:pPr>
    </w:p>
    <w:p w:rsidR="00C379EC" w:rsidRDefault="00C379EC" w:rsidP="00F070E2">
      <w:pPr>
        <w:rPr>
          <w:rFonts w:ascii="Times New Roman" w:hAnsi="Times New Roman"/>
          <w:b/>
          <w:sz w:val="24"/>
          <w:szCs w:val="24"/>
        </w:rPr>
      </w:pPr>
    </w:p>
    <w:p w:rsidR="00C379EC" w:rsidRDefault="00C379EC" w:rsidP="00F070E2">
      <w:pPr>
        <w:rPr>
          <w:rFonts w:ascii="Times New Roman" w:hAnsi="Times New Roman"/>
          <w:b/>
          <w:sz w:val="24"/>
          <w:szCs w:val="24"/>
        </w:rPr>
      </w:pPr>
    </w:p>
    <w:p w:rsidR="00C379EC" w:rsidRDefault="00C379EC" w:rsidP="00F070E2">
      <w:pPr>
        <w:rPr>
          <w:rFonts w:ascii="Times New Roman" w:hAnsi="Times New Roman"/>
          <w:b/>
          <w:sz w:val="24"/>
          <w:szCs w:val="24"/>
        </w:rPr>
      </w:pPr>
    </w:p>
    <w:p w:rsidR="00C379EC" w:rsidRDefault="00C379EC" w:rsidP="00F070E2">
      <w:pPr>
        <w:rPr>
          <w:rFonts w:ascii="Times New Roman" w:hAnsi="Times New Roman"/>
          <w:b/>
          <w:sz w:val="24"/>
          <w:szCs w:val="24"/>
        </w:rPr>
      </w:pPr>
    </w:p>
    <w:p w:rsidR="00C379EC" w:rsidRDefault="00C379EC" w:rsidP="00F070E2">
      <w:pPr>
        <w:rPr>
          <w:rFonts w:ascii="Times New Roman" w:hAnsi="Times New Roman"/>
          <w:b/>
          <w:sz w:val="24"/>
          <w:szCs w:val="24"/>
        </w:rPr>
      </w:pPr>
    </w:p>
    <w:p w:rsidR="00C379EC" w:rsidRDefault="00C379EC" w:rsidP="00F070E2">
      <w:pPr>
        <w:rPr>
          <w:rFonts w:ascii="Times New Roman" w:hAnsi="Times New Roman"/>
          <w:b/>
          <w:sz w:val="24"/>
          <w:szCs w:val="24"/>
        </w:rPr>
      </w:pPr>
    </w:p>
    <w:p w:rsidR="00C379EC" w:rsidRDefault="00C379EC" w:rsidP="00F070E2">
      <w:pPr>
        <w:rPr>
          <w:rFonts w:ascii="Times New Roman" w:hAnsi="Times New Roman"/>
          <w:b/>
          <w:sz w:val="24"/>
          <w:szCs w:val="24"/>
        </w:rPr>
      </w:pPr>
    </w:p>
    <w:p w:rsidR="00C379EC" w:rsidRDefault="00C379EC" w:rsidP="00F070E2">
      <w:pPr>
        <w:rPr>
          <w:rFonts w:ascii="Times New Roman" w:hAnsi="Times New Roman"/>
          <w:b/>
          <w:sz w:val="24"/>
          <w:szCs w:val="24"/>
        </w:rPr>
      </w:pPr>
    </w:p>
    <w:p w:rsidR="00C379EC" w:rsidRDefault="00C379EC" w:rsidP="00F070E2">
      <w:pPr>
        <w:rPr>
          <w:rFonts w:ascii="Times New Roman" w:hAnsi="Times New Roman"/>
          <w:b/>
          <w:sz w:val="24"/>
          <w:szCs w:val="24"/>
        </w:rPr>
      </w:pPr>
    </w:p>
    <w:p w:rsidR="00F070E2" w:rsidRPr="00122A21" w:rsidRDefault="00122A21" w:rsidP="00F070E2">
      <w:pPr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(E) </w:t>
      </w:r>
      <w:r w:rsidR="00F070E2" w:rsidRPr="00122A21">
        <w:rPr>
          <w:rFonts w:ascii="Times New Roman" w:hAnsi="Times New Roman"/>
          <w:b/>
          <w:sz w:val="24"/>
          <w:szCs w:val="24"/>
        </w:rPr>
        <w:t>Kultury słowiańskie w perspektywie globalizacji</w:t>
      </w:r>
    </w:p>
    <w:p w:rsidR="00F070E2" w:rsidRPr="00122A21" w:rsidRDefault="00F070E2" w:rsidP="00F070E2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>I. Informacje ogólne</w:t>
      </w:r>
    </w:p>
    <w:p w:rsidR="00F070E2" w:rsidRPr="00122A21" w:rsidRDefault="00F070E2" w:rsidP="00F070E2">
      <w:pPr>
        <w:pStyle w:val="Akapitzlist1"/>
        <w:numPr>
          <w:ilvl w:val="0"/>
          <w:numId w:val="2"/>
        </w:numPr>
        <w:tabs>
          <w:tab w:val="clear" w:pos="2880"/>
          <w:tab w:val="num" w:pos="426"/>
        </w:tabs>
        <w:spacing w:before="120" w:after="100" w:afterAutospacing="1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Nazwa modułu zajęć/przedmiotu : Kultury słowiańskie w perspektywie globalizacji</w:t>
      </w:r>
    </w:p>
    <w:p w:rsidR="00F070E2" w:rsidRPr="00122A21" w:rsidRDefault="00F070E2" w:rsidP="00F070E2">
      <w:pPr>
        <w:pStyle w:val="Akapitzlist1"/>
        <w:numPr>
          <w:ilvl w:val="0"/>
          <w:numId w:val="2"/>
        </w:numPr>
        <w:tabs>
          <w:tab w:val="clear" w:pos="2880"/>
          <w:tab w:val="num" w:pos="426"/>
        </w:tabs>
        <w:spacing w:before="120" w:after="100" w:afterAutospacing="1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Kod modułu zajęć/przedmiotu</w:t>
      </w:r>
      <w:r w:rsidRPr="00122A21">
        <w:rPr>
          <w:rFonts w:ascii="Times New Roman" w:hAnsi="Times New Roman"/>
          <w:color w:val="000000"/>
          <w:sz w:val="24"/>
          <w:szCs w:val="24"/>
        </w:rPr>
        <w:t>: 03-KSG-21SDM</w:t>
      </w:r>
    </w:p>
    <w:p w:rsidR="00F070E2" w:rsidRPr="00122A21" w:rsidRDefault="00F070E2" w:rsidP="00F070E2">
      <w:pPr>
        <w:pStyle w:val="Akapitzlist1"/>
        <w:numPr>
          <w:ilvl w:val="0"/>
          <w:numId w:val="2"/>
        </w:numPr>
        <w:tabs>
          <w:tab w:val="clear" w:pos="2880"/>
          <w:tab w:val="num" w:pos="426"/>
        </w:tabs>
        <w:spacing w:before="120" w:after="100" w:afterAutospacing="1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Rodzaj modułu zajęć/przedmiotu</w:t>
      </w:r>
      <w:r w:rsidRPr="00122A21">
        <w:rPr>
          <w:rFonts w:ascii="Times New Roman" w:hAnsi="Times New Roman"/>
          <w:color w:val="000000"/>
          <w:sz w:val="24"/>
          <w:szCs w:val="24"/>
        </w:rPr>
        <w:t xml:space="preserve">: obowiązkowy </w:t>
      </w:r>
      <w:r w:rsidRPr="00122A21">
        <w:rPr>
          <w:rFonts w:ascii="Times New Roman" w:hAnsi="Times New Roman"/>
          <w:sz w:val="24"/>
          <w:szCs w:val="24"/>
        </w:rPr>
        <w:t>dla specjalizacji turystyka kulturowa</w:t>
      </w:r>
    </w:p>
    <w:p w:rsidR="00F070E2" w:rsidRPr="00122A21" w:rsidRDefault="00F070E2" w:rsidP="00F070E2">
      <w:pPr>
        <w:pStyle w:val="Akapitzlist1"/>
        <w:numPr>
          <w:ilvl w:val="0"/>
          <w:numId w:val="2"/>
        </w:numPr>
        <w:tabs>
          <w:tab w:val="clear" w:pos="2880"/>
          <w:tab w:val="num" w:pos="426"/>
        </w:tabs>
        <w:spacing w:before="120" w:after="100" w:afterAutospacing="1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22A21">
        <w:rPr>
          <w:rFonts w:ascii="Times New Roman" w:hAnsi="Times New Roman"/>
          <w:color w:val="000000"/>
          <w:sz w:val="24"/>
          <w:szCs w:val="24"/>
        </w:rPr>
        <w:t xml:space="preserve">Kierunek studiów: </w:t>
      </w:r>
      <w:r w:rsidRPr="00122A21">
        <w:rPr>
          <w:rFonts w:ascii="Times New Roman" w:hAnsi="Times New Roman"/>
          <w:sz w:val="24"/>
          <w:szCs w:val="24"/>
        </w:rPr>
        <w:t xml:space="preserve">STUDIA SLAWISTYCZNE specjalność: studia bułgarystyczne, </w:t>
      </w:r>
      <w:proofErr w:type="spellStart"/>
      <w:r w:rsidRPr="00122A21">
        <w:rPr>
          <w:rFonts w:ascii="Times New Roman" w:hAnsi="Times New Roman"/>
          <w:sz w:val="24"/>
          <w:szCs w:val="24"/>
        </w:rPr>
        <w:t>kroatystyczne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bohemistyczne, </w:t>
      </w:r>
      <w:proofErr w:type="spellStart"/>
      <w:r w:rsidRPr="00122A21">
        <w:rPr>
          <w:rFonts w:ascii="Times New Roman" w:hAnsi="Times New Roman"/>
          <w:sz w:val="24"/>
          <w:szCs w:val="24"/>
        </w:rPr>
        <w:t>serbistyczne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</w:p>
    <w:p w:rsidR="00F070E2" w:rsidRPr="00122A21" w:rsidRDefault="00F070E2" w:rsidP="00F070E2">
      <w:pPr>
        <w:pStyle w:val="Akapitzlist1"/>
        <w:numPr>
          <w:ilvl w:val="0"/>
          <w:numId w:val="2"/>
        </w:numPr>
        <w:tabs>
          <w:tab w:val="clear" w:pos="2880"/>
          <w:tab w:val="num" w:pos="426"/>
        </w:tabs>
        <w:spacing w:before="120" w:after="100" w:afterAutospacing="1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Poziom kształcenia</w:t>
      </w:r>
      <w:r w:rsidRPr="00122A21">
        <w:rPr>
          <w:rFonts w:ascii="Times New Roman" w:hAnsi="Times New Roman"/>
          <w:color w:val="000000"/>
          <w:sz w:val="24"/>
          <w:szCs w:val="24"/>
        </w:rPr>
        <w:t>: II stopień</w:t>
      </w:r>
    </w:p>
    <w:p w:rsidR="00F070E2" w:rsidRPr="00122A21" w:rsidRDefault="00F070E2" w:rsidP="00F070E2">
      <w:pPr>
        <w:pStyle w:val="Akapitzlist1"/>
        <w:numPr>
          <w:ilvl w:val="0"/>
          <w:numId w:val="2"/>
        </w:numPr>
        <w:tabs>
          <w:tab w:val="clear" w:pos="2880"/>
          <w:tab w:val="num" w:pos="426"/>
        </w:tabs>
        <w:spacing w:before="120" w:after="100" w:afterAutospacing="1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Profil kształcenia: </w:t>
      </w:r>
      <w:proofErr w:type="spellStart"/>
      <w:r w:rsidRPr="00122A2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F070E2" w:rsidRPr="00122A21" w:rsidRDefault="00F070E2" w:rsidP="00F070E2">
      <w:pPr>
        <w:pStyle w:val="Akapitzlist1"/>
        <w:numPr>
          <w:ilvl w:val="0"/>
          <w:numId w:val="2"/>
        </w:numPr>
        <w:tabs>
          <w:tab w:val="clear" w:pos="2880"/>
          <w:tab w:val="num" w:pos="426"/>
        </w:tabs>
        <w:spacing w:before="120" w:after="100" w:afterAutospacing="1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22A21">
        <w:rPr>
          <w:rFonts w:ascii="Times New Roman" w:hAnsi="Times New Roman"/>
          <w:color w:val="000000"/>
          <w:sz w:val="24"/>
          <w:szCs w:val="24"/>
        </w:rPr>
        <w:t>Rok studiów: II</w:t>
      </w:r>
    </w:p>
    <w:p w:rsidR="00F070E2" w:rsidRPr="00122A21" w:rsidRDefault="00F070E2" w:rsidP="00F070E2">
      <w:pPr>
        <w:pStyle w:val="Akapitzlist1"/>
        <w:numPr>
          <w:ilvl w:val="0"/>
          <w:numId w:val="2"/>
        </w:numPr>
        <w:tabs>
          <w:tab w:val="clear" w:pos="2880"/>
          <w:tab w:val="num" w:pos="426"/>
        </w:tabs>
        <w:spacing w:before="120" w:after="100" w:afterAutospacing="1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22A21">
        <w:rPr>
          <w:rFonts w:ascii="Times New Roman" w:hAnsi="Times New Roman"/>
          <w:color w:val="000000"/>
          <w:sz w:val="24"/>
          <w:szCs w:val="24"/>
        </w:rPr>
        <w:t>Rodzaje zajęć i liczba godzin: 30 ĆW</w:t>
      </w:r>
    </w:p>
    <w:p w:rsidR="00F070E2" w:rsidRPr="00122A21" w:rsidRDefault="00F070E2" w:rsidP="00F070E2">
      <w:pPr>
        <w:pStyle w:val="Akapitzlist1"/>
        <w:numPr>
          <w:ilvl w:val="0"/>
          <w:numId w:val="2"/>
        </w:numPr>
        <w:tabs>
          <w:tab w:val="clear" w:pos="2880"/>
          <w:tab w:val="num" w:pos="426"/>
        </w:tabs>
        <w:spacing w:before="120" w:after="100" w:afterAutospacing="1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122A21">
        <w:rPr>
          <w:rFonts w:ascii="Times New Roman" w:hAnsi="Times New Roman"/>
          <w:color w:val="000000"/>
          <w:sz w:val="24"/>
          <w:szCs w:val="24"/>
        </w:rPr>
        <w:t>Liczba punktów ECTS:  4 pkt.</w:t>
      </w:r>
    </w:p>
    <w:p w:rsidR="00F070E2" w:rsidRPr="00122A21" w:rsidRDefault="00F070E2" w:rsidP="00F070E2">
      <w:pPr>
        <w:pStyle w:val="Akapitzlist1"/>
        <w:numPr>
          <w:ilvl w:val="0"/>
          <w:numId w:val="2"/>
        </w:numPr>
        <w:tabs>
          <w:tab w:val="clear" w:pos="2880"/>
          <w:tab w:val="num" w:pos="426"/>
        </w:tabs>
        <w:spacing w:before="120" w:after="0" w:afterAutospacing="1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122A21">
        <w:rPr>
          <w:rFonts w:ascii="Times New Roman" w:hAnsi="Times New Roman"/>
          <w:sz w:val="24"/>
          <w:szCs w:val="24"/>
          <w:lang w:eastAsia="pl-PL"/>
        </w:rPr>
        <w:t xml:space="preserve">Imię, nazwisko, tytuł/stopień naukowy, adres e-mail prowadzącego zajęcia: </w:t>
      </w:r>
    </w:p>
    <w:p w:rsidR="00F070E2" w:rsidRPr="00122A21" w:rsidRDefault="00F070E2" w:rsidP="00F070E2">
      <w:pPr>
        <w:pStyle w:val="Akapitzlist1"/>
        <w:numPr>
          <w:ilvl w:val="0"/>
          <w:numId w:val="2"/>
        </w:numPr>
        <w:tabs>
          <w:tab w:val="clear" w:pos="2880"/>
          <w:tab w:val="num" w:pos="426"/>
        </w:tabs>
        <w:spacing w:before="120" w:after="0" w:afterAutospacing="1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122A21">
        <w:rPr>
          <w:rFonts w:ascii="Times New Roman" w:hAnsi="Times New Roman"/>
          <w:sz w:val="24"/>
          <w:szCs w:val="24"/>
          <w:lang w:eastAsia="pl-PL"/>
        </w:rPr>
        <w:t>Język wykładowy: język polski</w:t>
      </w:r>
    </w:p>
    <w:p w:rsidR="00F070E2" w:rsidRPr="00122A21" w:rsidRDefault="00F070E2" w:rsidP="00F070E2">
      <w:pPr>
        <w:pStyle w:val="Akapitzlist1"/>
        <w:numPr>
          <w:ilvl w:val="0"/>
          <w:numId w:val="2"/>
        </w:numPr>
        <w:tabs>
          <w:tab w:val="clear" w:pos="2880"/>
          <w:tab w:val="num" w:pos="426"/>
        </w:tabs>
        <w:spacing w:before="120" w:after="0" w:afterAutospacing="1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122A21">
        <w:rPr>
          <w:rFonts w:ascii="Times New Roman" w:hAnsi="Times New Roman"/>
          <w:sz w:val="24"/>
          <w:szCs w:val="24"/>
        </w:rPr>
        <w:t xml:space="preserve">Moduł zajęć / przedmiotu prowadzony zdalnie (e-learning) (tak [częściowo/w całości] / </w:t>
      </w:r>
      <w:r w:rsidRPr="00122A21">
        <w:rPr>
          <w:rFonts w:ascii="Times New Roman" w:hAnsi="Times New Roman"/>
          <w:sz w:val="24"/>
          <w:szCs w:val="24"/>
          <w:u w:val="single"/>
        </w:rPr>
        <w:t>nie</w:t>
      </w:r>
      <w:r w:rsidRPr="00122A21">
        <w:rPr>
          <w:rFonts w:ascii="Times New Roman" w:hAnsi="Times New Roman"/>
          <w:sz w:val="24"/>
          <w:szCs w:val="24"/>
        </w:rPr>
        <w:t>)</w:t>
      </w:r>
    </w:p>
    <w:p w:rsidR="00F070E2" w:rsidRPr="00122A21" w:rsidRDefault="00F070E2" w:rsidP="00F070E2">
      <w:pPr>
        <w:pStyle w:val="Akapitzlist"/>
        <w:spacing w:before="120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</w:p>
    <w:p w:rsidR="00F070E2" w:rsidRPr="00122A21" w:rsidRDefault="00F070E2" w:rsidP="00F070E2">
      <w:pPr>
        <w:pStyle w:val="Akapitzlist"/>
        <w:spacing w:before="120"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>II. Informacje szczegółowe</w:t>
      </w:r>
    </w:p>
    <w:p w:rsidR="00F070E2" w:rsidRPr="00122A21" w:rsidRDefault="00F070E2" w:rsidP="00F070E2">
      <w:pPr>
        <w:pStyle w:val="Akapitzlist"/>
        <w:numPr>
          <w:ilvl w:val="0"/>
          <w:numId w:val="19"/>
        </w:numPr>
        <w:spacing w:before="120" w:after="0" w:afterAutospacing="1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Cele modułu zajęć/przedmiotu</w:t>
      </w:r>
    </w:p>
    <w:p w:rsidR="00F070E2" w:rsidRPr="00122A21" w:rsidRDefault="00F070E2" w:rsidP="00F070E2">
      <w:pPr>
        <w:pStyle w:val="Akapitzlist"/>
        <w:numPr>
          <w:ilvl w:val="1"/>
          <w:numId w:val="19"/>
        </w:numPr>
        <w:spacing w:before="120" w:after="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kształtowanie zdolności krytycznej oceny zjawisk i procesów kulturowych</w:t>
      </w:r>
    </w:p>
    <w:p w:rsidR="00F070E2" w:rsidRPr="00122A21" w:rsidRDefault="00F070E2" w:rsidP="00F070E2">
      <w:pPr>
        <w:pStyle w:val="Akapitzlist"/>
        <w:numPr>
          <w:ilvl w:val="1"/>
          <w:numId w:val="19"/>
        </w:numPr>
        <w:spacing w:before="120" w:after="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umiejętności interdyscyplinarnego łączenia wiedzy z zakresu teorii kultury, antropologii kulturowej, historii, religioznawstwa, formowanie umiejętności prowadzenia dyskusji w grupie/zespole oraz porozumiewania się z ekspertami z dziedziny kulturoznawstwa </w:t>
      </w:r>
      <w:proofErr w:type="spellStart"/>
      <w:r w:rsidRPr="00122A21">
        <w:rPr>
          <w:rFonts w:ascii="Times New Roman" w:hAnsi="Times New Roman"/>
          <w:sz w:val="24"/>
          <w:szCs w:val="24"/>
        </w:rPr>
        <w:t>serbistycznego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2A21">
        <w:rPr>
          <w:rFonts w:ascii="Times New Roman" w:hAnsi="Times New Roman"/>
          <w:sz w:val="24"/>
          <w:szCs w:val="24"/>
        </w:rPr>
        <w:t>kroatystycznego</w:t>
      </w:r>
      <w:proofErr w:type="spellEnd"/>
      <w:r w:rsidRPr="00122A21">
        <w:rPr>
          <w:rFonts w:ascii="Times New Roman" w:hAnsi="Times New Roman"/>
          <w:sz w:val="24"/>
          <w:szCs w:val="24"/>
        </w:rPr>
        <w:t>, bułgarystycznego, środkowoeuropejskiego</w:t>
      </w:r>
    </w:p>
    <w:p w:rsidR="00F070E2" w:rsidRPr="00122A21" w:rsidRDefault="00F070E2" w:rsidP="00F070E2">
      <w:pPr>
        <w:pStyle w:val="Akapitzlist"/>
        <w:numPr>
          <w:ilvl w:val="1"/>
          <w:numId w:val="19"/>
        </w:numPr>
        <w:spacing w:before="120" w:after="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umiejętność docenienia przynależności narodowej i ponadnarodowej, różnorodności kulturowej i wielokulturowej, etnicznej i </w:t>
      </w:r>
      <w:proofErr w:type="spellStart"/>
      <w:r w:rsidRPr="00122A21">
        <w:rPr>
          <w:rFonts w:ascii="Times New Roman" w:hAnsi="Times New Roman"/>
          <w:sz w:val="24"/>
          <w:szCs w:val="24"/>
        </w:rPr>
        <w:t>multietnicznej</w:t>
      </w:r>
      <w:proofErr w:type="spellEnd"/>
      <w:r w:rsidRPr="00122A21">
        <w:rPr>
          <w:rFonts w:ascii="Times New Roman" w:hAnsi="Times New Roman"/>
          <w:sz w:val="24"/>
          <w:szCs w:val="24"/>
        </w:rPr>
        <w:t>;</w:t>
      </w:r>
    </w:p>
    <w:p w:rsidR="00F070E2" w:rsidRPr="00122A21" w:rsidRDefault="00F070E2" w:rsidP="00F070E2">
      <w:pPr>
        <w:pStyle w:val="Akapitzlist"/>
        <w:numPr>
          <w:ilvl w:val="1"/>
          <w:numId w:val="19"/>
        </w:numPr>
        <w:spacing w:before="120" w:after="10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umiejętność analizowania i syntezowania, wiedza zaawansowana z zakresu kultury krajów Europy Środkowej i Południowej, umiejętność wypowiadania się w mowie i piśmie w języku ojczystym oraz czytania w jednym z języków południowosłowiańskich </w:t>
      </w:r>
    </w:p>
    <w:p w:rsidR="00F070E2" w:rsidRPr="00122A21" w:rsidRDefault="00F070E2" w:rsidP="00F070E2">
      <w:pPr>
        <w:pStyle w:val="Akapitzlist"/>
        <w:numPr>
          <w:ilvl w:val="1"/>
          <w:numId w:val="19"/>
        </w:numPr>
        <w:spacing w:before="120" w:after="100" w:afterAutospacing="1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Wymagania wstępne w zakresie wiedzy, umiejętności oraz kompetencji  społecznych (jeśli obowiązują): </w:t>
      </w:r>
    </w:p>
    <w:p w:rsidR="00F070E2" w:rsidRPr="00122A21" w:rsidRDefault="00F070E2" w:rsidP="00F070E2">
      <w:pPr>
        <w:pStyle w:val="Akapitzlist"/>
        <w:numPr>
          <w:ilvl w:val="0"/>
          <w:numId w:val="15"/>
        </w:numPr>
        <w:spacing w:before="120" w:after="100" w:afterAutospacing="1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wiedza na poziomie podstawowym na temat kultury i tradycji europejskiej wyniesiona z zajęć prowadzonych na pierwszym stopniu nauczania.</w:t>
      </w:r>
    </w:p>
    <w:p w:rsidR="00F070E2" w:rsidRPr="00122A21" w:rsidRDefault="00F070E2" w:rsidP="00F070E2">
      <w:pPr>
        <w:spacing w:before="120"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</w:p>
    <w:p w:rsidR="00F070E2" w:rsidRPr="00122A21" w:rsidRDefault="00F070E2" w:rsidP="00F070E2">
      <w:pPr>
        <w:pStyle w:val="Akapitzlist"/>
        <w:numPr>
          <w:ilvl w:val="0"/>
          <w:numId w:val="15"/>
        </w:numPr>
        <w:spacing w:before="120" w:after="100" w:afterAutospacing="1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Efekty kształcenia (EK) dla modułu i odniesienie do efektów kształcenia (EK) dla kierunku studiów</w:t>
      </w:r>
    </w:p>
    <w:p w:rsidR="00F070E2" w:rsidRPr="00122A21" w:rsidRDefault="00F070E2" w:rsidP="00F070E2">
      <w:pPr>
        <w:pStyle w:val="Akapitzlist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070E2" w:rsidRPr="00122A21" w:rsidRDefault="00F070E2" w:rsidP="00F070E2">
      <w:pPr>
        <w:pStyle w:val="Akapitzlist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070E2" w:rsidRPr="00122A21" w:rsidRDefault="00F070E2" w:rsidP="00F070E2">
      <w:pPr>
        <w:pStyle w:val="Akapitzlist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8"/>
        <w:gridCol w:w="3034"/>
        <w:gridCol w:w="3000"/>
      </w:tblGrid>
      <w:tr w:rsidR="00F070E2" w:rsidRPr="00122A21" w:rsidTr="002A4609">
        <w:tc>
          <w:tcPr>
            <w:tcW w:w="3070" w:type="dxa"/>
          </w:tcPr>
          <w:p w:rsidR="00F070E2" w:rsidRPr="00122A21" w:rsidRDefault="00F070E2" w:rsidP="002A46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Symbol EK dla modułu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3071" w:type="dxa"/>
          </w:tcPr>
          <w:p w:rsidR="00F070E2" w:rsidRPr="00122A21" w:rsidRDefault="00F070E2" w:rsidP="002A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modułu </w:t>
            </w: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potwierdzeniu osiągnięcia EK student /ka:</w:t>
            </w:r>
          </w:p>
        </w:tc>
        <w:tc>
          <w:tcPr>
            <w:tcW w:w="3071" w:type="dxa"/>
          </w:tcPr>
          <w:p w:rsidR="00F070E2" w:rsidRPr="00122A21" w:rsidRDefault="00F070E2" w:rsidP="002A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F070E2" w:rsidRPr="00122A21" w:rsidTr="002A4609">
        <w:tc>
          <w:tcPr>
            <w:tcW w:w="3070" w:type="dxa"/>
          </w:tcPr>
          <w:p w:rsidR="00F070E2" w:rsidRPr="00122A21" w:rsidRDefault="00F070E2" w:rsidP="002A4609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KSG_01 </w:t>
            </w:r>
          </w:p>
        </w:tc>
        <w:tc>
          <w:tcPr>
            <w:tcW w:w="3071" w:type="dxa"/>
          </w:tcPr>
          <w:p w:rsidR="00F070E2" w:rsidRPr="00122A21" w:rsidRDefault="00F070E2" w:rsidP="002A4609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Potrafi na poziomie zaawansowanym definiować kulturę i opisywać fundamentalne tradycje kulturowe, ich uwarunkowania historyczne, geopolityczne, narodowe, ponadnarodowe, literackie</w:t>
            </w:r>
          </w:p>
        </w:tc>
        <w:tc>
          <w:tcPr>
            <w:tcW w:w="3071" w:type="dxa"/>
          </w:tcPr>
          <w:p w:rsidR="00F070E2" w:rsidRPr="00122A21" w:rsidRDefault="00F070E2" w:rsidP="002A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K_W02; K_W03; K_W07; K_K01; </w:t>
            </w:r>
          </w:p>
        </w:tc>
      </w:tr>
      <w:tr w:rsidR="00F070E2" w:rsidRPr="00122A21" w:rsidTr="002A4609">
        <w:tc>
          <w:tcPr>
            <w:tcW w:w="3070" w:type="dxa"/>
          </w:tcPr>
          <w:p w:rsidR="00F070E2" w:rsidRPr="00122A21" w:rsidRDefault="00F070E2" w:rsidP="002A4609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KSG_03</w:t>
            </w:r>
          </w:p>
        </w:tc>
        <w:tc>
          <w:tcPr>
            <w:tcW w:w="3071" w:type="dxa"/>
          </w:tcPr>
          <w:p w:rsidR="00F070E2" w:rsidRPr="00122A21" w:rsidRDefault="00F070E2" w:rsidP="002A4609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uzyskuje zaawansowaną wiedzę na temat najważniejszych zjawisk i kierunków w kulturze (literaturze) Europy Środkowej i Południowej, reprezentatywnych autorów i tekstów kultury kształtujących poszczególne systemy wspólnot o charakterze narodowym</w:t>
            </w:r>
          </w:p>
        </w:tc>
        <w:tc>
          <w:tcPr>
            <w:tcW w:w="3071" w:type="dxa"/>
          </w:tcPr>
          <w:p w:rsidR="00F070E2" w:rsidRPr="00122A21" w:rsidRDefault="00F070E2" w:rsidP="002A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K_W07; K_W11; K_K03; K_U07; </w:t>
            </w:r>
          </w:p>
        </w:tc>
      </w:tr>
      <w:tr w:rsidR="00F070E2" w:rsidRPr="00122A21" w:rsidTr="002A4609">
        <w:tc>
          <w:tcPr>
            <w:tcW w:w="3070" w:type="dxa"/>
          </w:tcPr>
          <w:p w:rsidR="00F070E2" w:rsidRPr="00122A21" w:rsidRDefault="00F070E2" w:rsidP="002A4609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KSG_04</w:t>
            </w:r>
          </w:p>
        </w:tc>
        <w:tc>
          <w:tcPr>
            <w:tcW w:w="3071" w:type="dxa"/>
          </w:tcPr>
          <w:p w:rsidR="00F070E2" w:rsidRPr="00122A21" w:rsidRDefault="00F070E2" w:rsidP="002A4609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122A21">
              <w:rPr>
                <w:lang w:eastAsia="en-US"/>
              </w:rPr>
              <w:t xml:space="preserve">potrafi kategoryzować, </w:t>
            </w:r>
            <w:proofErr w:type="spellStart"/>
            <w:r w:rsidRPr="00122A21">
              <w:rPr>
                <w:lang w:eastAsia="en-US"/>
              </w:rPr>
              <w:t>kontekstualizować</w:t>
            </w:r>
            <w:proofErr w:type="spellEnd"/>
            <w:r w:rsidRPr="00122A21">
              <w:rPr>
                <w:lang w:eastAsia="en-US"/>
              </w:rPr>
              <w:t>, zaklasyfikować tradycje i ich przejawy w procesie historyczno-kulturowym oraz powiązać je z analogicznymi zjawiskami w innych kulturach europejskich</w:t>
            </w:r>
          </w:p>
        </w:tc>
        <w:tc>
          <w:tcPr>
            <w:tcW w:w="3071" w:type="dxa"/>
          </w:tcPr>
          <w:p w:rsidR="00F070E2" w:rsidRPr="00122A21" w:rsidRDefault="00F070E2" w:rsidP="002A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K_W03; K_W09; K_U07; </w:t>
            </w:r>
          </w:p>
        </w:tc>
      </w:tr>
      <w:tr w:rsidR="00F070E2" w:rsidRPr="00122A21" w:rsidTr="002A4609">
        <w:tc>
          <w:tcPr>
            <w:tcW w:w="3070" w:type="dxa"/>
          </w:tcPr>
          <w:p w:rsidR="00F070E2" w:rsidRPr="00122A21" w:rsidRDefault="00F070E2" w:rsidP="002A4609">
            <w:pPr>
              <w:pStyle w:val="Akapitzlist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KSG_05</w:t>
            </w:r>
          </w:p>
        </w:tc>
        <w:tc>
          <w:tcPr>
            <w:tcW w:w="3071" w:type="dxa"/>
          </w:tcPr>
          <w:p w:rsidR="00F070E2" w:rsidRPr="00122A21" w:rsidRDefault="00F070E2" w:rsidP="002A4609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122A21">
              <w:t>rozumie specyfikę kultury, tradycji, dziedzictwa w kontekście ogólnych i konkretnych zjawisk cywilizacyjnych i wydarzeń historycznych oraz konstrukcji/ projektów ideologicznych</w:t>
            </w:r>
          </w:p>
        </w:tc>
        <w:tc>
          <w:tcPr>
            <w:tcW w:w="3071" w:type="dxa"/>
          </w:tcPr>
          <w:p w:rsidR="00F070E2" w:rsidRPr="00122A21" w:rsidRDefault="00F070E2" w:rsidP="002A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K_W02, K_W05, K_W08, K_U07, K_U08</w:t>
            </w:r>
          </w:p>
        </w:tc>
      </w:tr>
      <w:tr w:rsidR="00F070E2" w:rsidRPr="00122A21" w:rsidTr="002A4609">
        <w:tc>
          <w:tcPr>
            <w:tcW w:w="3070" w:type="dxa"/>
          </w:tcPr>
          <w:p w:rsidR="00F070E2" w:rsidRPr="00122A21" w:rsidRDefault="00F070E2" w:rsidP="002A4609">
            <w:pPr>
              <w:pStyle w:val="Akapitzlist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KSG_06</w:t>
            </w:r>
          </w:p>
        </w:tc>
        <w:tc>
          <w:tcPr>
            <w:tcW w:w="3071" w:type="dxa"/>
          </w:tcPr>
          <w:p w:rsidR="00F070E2" w:rsidRPr="00122A21" w:rsidRDefault="00F070E2" w:rsidP="002A4609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122A21">
              <w:rPr>
                <w:lang w:eastAsia="en-US"/>
              </w:rPr>
              <w:t xml:space="preserve">zyskuje umiejętność porównywania zjawisk kulturowych, formułowania wniosków, wyjaśniania i interpretowania tych zjawisk w kontekście szerokich formacji historycznych, </w:t>
            </w:r>
            <w:r w:rsidRPr="00122A21">
              <w:rPr>
                <w:lang w:eastAsia="en-US"/>
              </w:rPr>
              <w:lastRenderedPageBreak/>
              <w:t>politycznych, geopolitycznych, konfesyjnych, kulturowych</w:t>
            </w:r>
          </w:p>
        </w:tc>
        <w:tc>
          <w:tcPr>
            <w:tcW w:w="3071" w:type="dxa"/>
          </w:tcPr>
          <w:p w:rsidR="00F070E2" w:rsidRPr="00122A21" w:rsidRDefault="00F070E2" w:rsidP="002A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K_K04; </w:t>
            </w:r>
          </w:p>
        </w:tc>
      </w:tr>
      <w:tr w:rsidR="00F070E2" w:rsidRPr="00122A21" w:rsidTr="002A4609">
        <w:tc>
          <w:tcPr>
            <w:tcW w:w="3070" w:type="dxa"/>
          </w:tcPr>
          <w:p w:rsidR="00F070E2" w:rsidRPr="00122A21" w:rsidRDefault="00F070E2" w:rsidP="002A4609">
            <w:pPr>
              <w:pStyle w:val="Akapitzlist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KSG_07</w:t>
            </w:r>
          </w:p>
        </w:tc>
        <w:tc>
          <w:tcPr>
            <w:tcW w:w="3071" w:type="dxa"/>
          </w:tcPr>
          <w:p w:rsidR="00F070E2" w:rsidRPr="00122A21" w:rsidRDefault="00F070E2" w:rsidP="002A4609">
            <w:pPr>
              <w:pStyle w:val="Akapitzlist"/>
              <w:spacing w:before="120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eastAsia="pl-PL"/>
              </w:rPr>
              <w:t>posiada umiejętność prawidłowego posługiwania się terminologią z zakresu literaturoznawstwa, kulturoznawstwa, religioznawstwa; zabierania głosu w dyskusji; gromadzenia i wykorzystywania informacji naukowej; rekapitulowania i podsumowywania dyskusji, wyciągania wniosków; pracy w grupie</w:t>
            </w:r>
          </w:p>
        </w:tc>
        <w:tc>
          <w:tcPr>
            <w:tcW w:w="3071" w:type="dxa"/>
          </w:tcPr>
          <w:p w:rsidR="00F070E2" w:rsidRPr="00122A21" w:rsidRDefault="00F070E2" w:rsidP="002A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K_K04; K_K05; K_K10; K_U14; K_U11; K_K04, K_K06 </w:t>
            </w:r>
          </w:p>
        </w:tc>
      </w:tr>
      <w:tr w:rsidR="00F070E2" w:rsidRPr="00122A21" w:rsidTr="002A4609">
        <w:tc>
          <w:tcPr>
            <w:tcW w:w="3070" w:type="dxa"/>
          </w:tcPr>
          <w:p w:rsidR="00F070E2" w:rsidRPr="00122A21" w:rsidRDefault="00F070E2" w:rsidP="002A4609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KSG_08</w:t>
            </w:r>
          </w:p>
        </w:tc>
        <w:tc>
          <w:tcPr>
            <w:tcW w:w="3071" w:type="dxa"/>
          </w:tcPr>
          <w:p w:rsidR="00F070E2" w:rsidRPr="00122A21" w:rsidRDefault="00F070E2" w:rsidP="002A4609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uzyskuje zaawansowaną wiedzę na temat najważniejszych zjawisk i kierunków w kulturze (literaturze) Europy Środkowej i Południowej, reprezentatywnych autorów i tekstów kultury kształtujących poszczególne systemy wspólnot o charakterze narodowym</w:t>
            </w:r>
          </w:p>
        </w:tc>
        <w:tc>
          <w:tcPr>
            <w:tcW w:w="3071" w:type="dxa"/>
          </w:tcPr>
          <w:p w:rsidR="00F070E2" w:rsidRPr="00122A21" w:rsidRDefault="00F070E2" w:rsidP="002A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K_W01; K_W07</w:t>
            </w:r>
          </w:p>
        </w:tc>
      </w:tr>
    </w:tbl>
    <w:p w:rsidR="00F070E2" w:rsidRPr="00122A21" w:rsidRDefault="00F070E2" w:rsidP="00F070E2">
      <w:pPr>
        <w:pStyle w:val="Akapitzlist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070E2" w:rsidRPr="00122A21" w:rsidRDefault="00F070E2" w:rsidP="00F070E2">
      <w:pPr>
        <w:rPr>
          <w:rFonts w:ascii="Times New Roman" w:hAnsi="Times New Roman"/>
          <w:i/>
          <w:iCs/>
          <w:sz w:val="24"/>
          <w:szCs w:val="24"/>
        </w:rPr>
      </w:pPr>
    </w:p>
    <w:p w:rsidR="00F070E2" w:rsidRPr="00122A21" w:rsidRDefault="00F070E2" w:rsidP="00F070E2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Treści kształcenia z odniesieniem do EK dla modułu zajęć/przedmiotu</w:t>
      </w:r>
    </w:p>
    <w:p w:rsidR="00F070E2" w:rsidRPr="00122A21" w:rsidRDefault="00F070E2" w:rsidP="00F070E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258"/>
      </w:tblGrid>
      <w:tr w:rsidR="00F070E2" w:rsidRPr="00122A21" w:rsidTr="002A4609">
        <w:tc>
          <w:tcPr>
            <w:tcW w:w="6941" w:type="dxa"/>
          </w:tcPr>
          <w:p w:rsidR="00F070E2" w:rsidRPr="00122A21" w:rsidRDefault="00F070E2" w:rsidP="002A46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Opis treści kształcenia modułu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2268" w:type="dxa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Symbol/symbole</w:t>
            </w:r>
          </w:p>
          <w:p w:rsidR="00F070E2" w:rsidRPr="00122A21" w:rsidRDefault="00F070E2" w:rsidP="002A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EK dla modułu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F070E2" w:rsidRPr="00122A21" w:rsidTr="002A4609">
        <w:tc>
          <w:tcPr>
            <w:tcW w:w="6941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Prezentacja na poziomie  zaawansowanym kultury i tradycji Europy Środkowej i Południowej oraz ich kontekstów historycznych, geopolitycznych, narodowych, ponadnarodowych, literackich</w:t>
            </w:r>
          </w:p>
        </w:tc>
        <w:tc>
          <w:tcPr>
            <w:tcW w:w="2268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KSG_01, KSG_02, KSG_03, KSG_04, KSG_05, KSG_06, KSG_07</w:t>
            </w:r>
          </w:p>
        </w:tc>
      </w:tr>
      <w:tr w:rsidR="00F070E2" w:rsidRPr="00122A21" w:rsidTr="002A4609">
        <w:tc>
          <w:tcPr>
            <w:tcW w:w="6941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Prezentacja na poziomie zaawansowanym repertuaru tradycji w kategoriach wspólnoty, tożsamości, przynależności oraz uwzględnienie kontekstu europejskiego tych tradycji</w:t>
            </w:r>
          </w:p>
        </w:tc>
        <w:tc>
          <w:tcPr>
            <w:tcW w:w="2268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KSG_01, KSG_02, KSG_03, KSG_04, KSG_05, KSG_07</w:t>
            </w:r>
          </w:p>
        </w:tc>
      </w:tr>
      <w:tr w:rsidR="00F070E2" w:rsidRPr="00122A21" w:rsidTr="002A4609">
        <w:tc>
          <w:tcPr>
            <w:tcW w:w="6941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Prezentacja na poziomie zaawansowanym tradycji i ich udziału, przejawów w procesie historyczno-kulturowym oraz powiązanie poszczególnych tradycji z analogicznymi zjawiskami w innych kulturach europejskich</w:t>
            </w:r>
          </w:p>
        </w:tc>
        <w:tc>
          <w:tcPr>
            <w:tcW w:w="2268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KSG_01, KSG_02, KSG_03, KSG_04, KSG_05, KSG_06, KSG_07</w:t>
            </w:r>
          </w:p>
        </w:tc>
      </w:tr>
      <w:tr w:rsidR="00F070E2" w:rsidRPr="00122A21" w:rsidTr="002A4609">
        <w:tc>
          <w:tcPr>
            <w:tcW w:w="6941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Prezentacja na poziomie  zaawansowanym </w:t>
            </w:r>
            <w:r w:rsidRPr="00122A21">
              <w:rPr>
                <w:rFonts w:ascii="Times New Roman" w:hAnsi="Times New Roman"/>
                <w:sz w:val="24"/>
                <w:szCs w:val="24"/>
                <w:lang w:eastAsia="pl-PL"/>
              </w:rPr>
              <w:t>najważniejszych zjawisk i kierunków w kulturze (literaturze) Europy Środkowej i Południowej, reprezentatywnych autorów i tekstów kultury w odniesieniu do  wspólnot o charakterze narodowym</w:t>
            </w:r>
          </w:p>
        </w:tc>
        <w:tc>
          <w:tcPr>
            <w:tcW w:w="2268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KSG_01, KSG_02, KSG_03, KSG_05, KSG_06, KSG_07</w:t>
            </w:r>
          </w:p>
        </w:tc>
      </w:tr>
      <w:tr w:rsidR="00F070E2" w:rsidRPr="00122A21" w:rsidTr="002A4609">
        <w:tc>
          <w:tcPr>
            <w:tcW w:w="6941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Prezentacja na poziomie zaawansowanym specyfiki kultury, tradycji, dziedzictwa</w:t>
            </w:r>
            <w:r w:rsidRPr="00122A2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kontekście ogólnych i konkretnych (wybranych) zjawisk cywilizacyjnych i wydarzeń historycznych oraz konstrukcji/ projektów ideologicznych</w:t>
            </w:r>
          </w:p>
        </w:tc>
        <w:tc>
          <w:tcPr>
            <w:tcW w:w="2268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KSG_01, KSG_02, KSG_04, KSG_05, KSG_06, KSG_07</w:t>
            </w:r>
          </w:p>
        </w:tc>
      </w:tr>
      <w:tr w:rsidR="00F070E2" w:rsidRPr="00122A21" w:rsidTr="002A4609">
        <w:tc>
          <w:tcPr>
            <w:tcW w:w="6941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Prezentacja na poziomie zaawansowanym zjawisk kulturowych ich porównywania, formułowania wniosków, wyjaśniania i interpretowania tych zjawisk w kontekście szerokich formacji historycznych, politycznych, geopolitycznych, konfesyjnych, kulturowych</w:t>
            </w:r>
          </w:p>
        </w:tc>
        <w:tc>
          <w:tcPr>
            <w:tcW w:w="2268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KSG_01, KSG_02, KSG_03, KSG_04, KSG_06, KSG_07</w:t>
            </w:r>
          </w:p>
        </w:tc>
      </w:tr>
      <w:tr w:rsidR="00F070E2" w:rsidRPr="00122A21" w:rsidTr="002A4609">
        <w:tc>
          <w:tcPr>
            <w:tcW w:w="6941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eastAsia="pl-PL"/>
              </w:rPr>
              <w:t>Prawidłowe posługiwanie się pojęciami i terminami z zakresu literaturoznawstwa, kulturoznawstwa, religioznawstwa</w:t>
            </w:r>
          </w:p>
        </w:tc>
        <w:tc>
          <w:tcPr>
            <w:tcW w:w="2268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KSG_07</w:t>
            </w:r>
          </w:p>
        </w:tc>
      </w:tr>
      <w:tr w:rsidR="00F070E2" w:rsidRPr="00122A21" w:rsidTr="002A4609">
        <w:tc>
          <w:tcPr>
            <w:tcW w:w="6941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Prezentacja na poziomie  zaawansowanym kultury i tradycji Europy Środkowej i Południowej oraz ich kontekstów historycznych, geopolitycznych, narodowych, ponadnarodowych, literackich</w:t>
            </w:r>
          </w:p>
        </w:tc>
        <w:tc>
          <w:tcPr>
            <w:tcW w:w="2268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KSG_01, KSG_02, KSG_03, KSG_04, KSG_05, KSG_06, KSG_07</w:t>
            </w:r>
          </w:p>
        </w:tc>
      </w:tr>
    </w:tbl>
    <w:p w:rsidR="00F070E2" w:rsidRPr="00122A21" w:rsidRDefault="00F070E2" w:rsidP="00F070E2">
      <w:pPr>
        <w:rPr>
          <w:rFonts w:ascii="Times New Roman" w:hAnsi="Times New Roman"/>
          <w:sz w:val="24"/>
          <w:szCs w:val="24"/>
        </w:rPr>
      </w:pPr>
    </w:p>
    <w:p w:rsidR="00F070E2" w:rsidRPr="00122A21" w:rsidRDefault="00F070E2" w:rsidP="00F070E2">
      <w:pPr>
        <w:pStyle w:val="Akapitzlist"/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</w:p>
    <w:p w:rsidR="00F070E2" w:rsidRPr="00122A21" w:rsidRDefault="00F070E2" w:rsidP="00F070E2">
      <w:pPr>
        <w:pStyle w:val="Akapitzlist"/>
        <w:spacing w:after="0" w:line="240" w:lineRule="auto"/>
        <w:ind w:left="425"/>
        <w:contextualSpacing w:val="0"/>
        <w:rPr>
          <w:rFonts w:ascii="Times New Roman" w:hAnsi="Times New Roman"/>
          <w:sz w:val="24"/>
          <w:szCs w:val="24"/>
        </w:rPr>
      </w:pPr>
    </w:p>
    <w:p w:rsidR="00F070E2" w:rsidRPr="00122A21" w:rsidRDefault="00F070E2" w:rsidP="00F070E2">
      <w:pPr>
        <w:pStyle w:val="Akapitzlist"/>
        <w:numPr>
          <w:ilvl w:val="3"/>
          <w:numId w:val="1"/>
        </w:numPr>
        <w:spacing w:after="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Zalecana literatura </w:t>
      </w:r>
    </w:p>
    <w:p w:rsidR="00F070E2" w:rsidRPr="00122A21" w:rsidRDefault="00F070E2" w:rsidP="00F070E2">
      <w:p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Ch. Dawson, </w:t>
      </w:r>
      <w:r w:rsidRPr="00122A21">
        <w:rPr>
          <w:rFonts w:ascii="Times New Roman" w:hAnsi="Times New Roman"/>
          <w:i/>
          <w:sz w:val="24"/>
          <w:szCs w:val="24"/>
        </w:rPr>
        <w:t>Formowanie się chrześcijaństwa</w:t>
      </w:r>
      <w:r w:rsidRPr="00122A21">
        <w:rPr>
          <w:rFonts w:ascii="Times New Roman" w:hAnsi="Times New Roman"/>
          <w:sz w:val="24"/>
          <w:szCs w:val="24"/>
        </w:rPr>
        <w:t>, Warszawa 1987.</w:t>
      </w:r>
    </w:p>
    <w:p w:rsidR="00F070E2" w:rsidRPr="00122A21" w:rsidRDefault="00F070E2" w:rsidP="00F070E2">
      <w:p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Pr="00122A21">
        <w:rPr>
          <w:rFonts w:ascii="Times New Roman" w:hAnsi="Times New Roman"/>
          <w:sz w:val="24"/>
          <w:szCs w:val="24"/>
        </w:rPr>
        <w:t>Meyendorf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r w:rsidRPr="00122A21">
        <w:rPr>
          <w:rFonts w:ascii="Times New Roman" w:hAnsi="Times New Roman"/>
          <w:i/>
          <w:sz w:val="24"/>
          <w:szCs w:val="24"/>
        </w:rPr>
        <w:t>Teologia bizantyjska</w:t>
      </w:r>
      <w:r w:rsidRPr="00122A21">
        <w:rPr>
          <w:rFonts w:ascii="Times New Roman" w:hAnsi="Times New Roman"/>
          <w:sz w:val="24"/>
          <w:szCs w:val="24"/>
        </w:rPr>
        <w:t>, Warszawa 1984.</w:t>
      </w:r>
    </w:p>
    <w:p w:rsidR="00F070E2" w:rsidRPr="00122A21" w:rsidRDefault="00F070E2" w:rsidP="00F070E2">
      <w:p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122A21">
        <w:rPr>
          <w:rFonts w:ascii="Times New Roman" w:hAnsi="Times New Roman"/>
          <w:sz w:val="24"/>
          <w:szCs w:val="24"/>
        </w:rPr>
        <w:t>Banniard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r w:rsidRPr="00122A21">
        <w:rPr>
          <w:rFonts w:ascii="Times New Roman" w:hAnsi="Times New Roman"/>
          <w:i/>
          <w:sz w:val="24"/>
          <w:szCs w:val="24"/>
        </w:rPr>
        <w:t>Geneza kultury europejskiej</w:t>
      </w:r>
      <w:r w:rsidRPr="00122A21">
        <w:rPr>
          <w:rFonts w:ascii="Times New Roman" w:hAnsi="Times New Roman"/>
          <w:sz w:val="24"/>
          <w:szCs w:val="24"/>
        </w:rPr>
        <w:t xml:space="preserve">, V-VIII w., tł. A. </w:t>
      </w:r>
      <w:proofErr w:type="spellStart"/>
      <w:r w:rsidRPr="00122A21">
        <w:rPr>
          <w:rFonts w:ascii="Times New Roman" w:hAnsi="Times New Roman"/>
          <w:sz w:val="24"/>
          <w:szCs w:val="24"/>
        </w:rPr>
        <w:t>Kuryś</w:t>
      </w:r>
      <w:proofErr w:type="spellEnd"/>
      <w:r w:rsidRPr="00122A21">
        <w:rPr>
          <w:rFonts w:ascii="Times New Roman" w:hAnsi="Times New Roman"/>
          <w:sz w:val="24"/>
          <w:szCs w:val="24"/>
        </w:rPr>
        <w:t>, Warszawa 1995.</w:t>
      </w:r>
    </w:p>
    <w:p w:rsidR="00F070E2" w:rsidRPr="00122A21" w:rsidRDefault="00F070E2" w:rsidP="00F070E2">
      <w:p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T. Wasilewski,</w:t>
      </w:r>
      <w:r w:rsidRPr="00122A21">
        <w:rPr>
          <w:rFonts w:ascii="Times New Roman" w:hAnsi="Times New Roman"/>
          <w:i/>
          <w:sz w:val="24"/>
          <w:szCs w:val="24"/>
        </w:rPr>
        <w:t xml:space="preserve"> Bizancjum i Słowianie w IX wieku</w:t>
      </w:r>
      <w:r w:rsidRPr="00122A21">
        <w:rPr>
          <w:rFonts w:ascii="Times New Roman" w:hAnsi="Times New Roman"/>
          <w:sz w:val="24"/>
          <w:szCs w:val="24"/>
        </w:rPr>
        <w:t>, Warszawa 1972.</w:t>
      </w:r>
    </w:p>
    <w:p w:rsidR="00F070E2" w:rsidRPr="00122A21" w:rsidRDefault="00F070E2" w:rsidP="00F070E2">
      <w:p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A. Naumow, </w:t>
      </w:r>
      <w:r w:rsidRPr="00122A21">
        <w:rPr>
          <w:rFonts w:ascii="Times New Roman" w:hAnsi="Times New Roman"/>
          <w:i/>
          <w:sz w:val="24"/>
          <w:szCs w:val="24"/>
        </w:rPr>
        <w:t>Wiara i historia</w:t>
      </w:r>
      <w:r w:rsidRPr="00122A21">
        <w:rPr>
          <w:rFonts w:ascii="Times New Roman" w:hAnsi="Times New Roman"/>
          <w:sz w:val="24"/>
          <w:szCs w:val="24"/>
        </w:rPr>
        <w:t>, Kraków 1996.</w:t>
      </w:r>
    </w:p>
    <w:p w:rsidR="00F070E2" w:rsidRPr="00122A21" w:rsidRDefault="00F070E2" w:rsidP="00F070E2">
      <w:pPr>
        <w:ind w:left="851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2A21">
        <w:rPr>
          <w:rFonts w:ascii="Times New Roman" w:hAnsi="Times New Roman"/>
          <w:i/>
          <w:sz w:val="24"/>
          <w:szCs w:val="24"/>
          <w:shd w:val="clear" w:color="auto" w:fill="FFFFFF"/>
        </w:rPr>
        <w:t>Słowianie i ich konfesje</w:t>
      </w:r>
      <w:r w:rsidRPr="00122A21">
        <w:rPr>
          <w:rFonts w:ascii="Times New Roman" w:hAnsi="Times New Roman"/>
          <w:sz w:val="24"/>
          <w:szCs w:val="24"/>
          <w:shd w:val="clear" w:color="auto" w:fill="FFFFFF"/>
        </w:rPr>
        <w:t>, red. L. Suchanek, Prace Komisji kultury Słowian  PAU, t. VI, Kraków 2007.</w:t>
      </w:r>
    </w:p>
    <w:p w:rsidR="00F070E2" w:rsidRPr="00122A21" w:rsidRDefault="00F070E2" w:rsidP="00F070E2">
      <w:p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122A21">
        <w:rPr>
          <w:rFonts w:ascii="Times New Roman" w:hAnsi="Times New Roman"/>
          <w:sz w:val="24"/>
          <w:szCs w:val="24"/>
        </w:rPr>
        <w:t>Machut-Mendecka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r w:rsidRPr="00122A21">
        <w:rPr>
          <w:rFonts w:ascii="Times New Roman" w:hAnsi="Times New Roman"/>
          <w:i/>
          <w:sz w:val="24"/>
          <w:szCs w:val="24"/>
        </w:rPr>
        <w:t>Archetypy islamu</w:t>
      </w:r>
      <w:r w:rsidRPr="00122A21">
        <w:rPr>
          <w:rFonts w:ascii="Times New Roman" w:hAnsi="Times New Roman"/>
          <w:sz w:val="24"/>
          <w:szCs w:val="24"/>
        </w:rPr>
        <w:t>, Warszawa 2005.</w:t>
      </w:r>
    </w:p>
    <w:p w:rsidR="00F070E2" w:rsidRPr="00122A21" w:rsidRDefault="00F070E2" w:rsidP="00F070E2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F070E2" w:rsidRPr="00122A21" w:rsidRDefault="00F070E2" w:rsidP="00F070E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Informacja o tym, gdzie można zapoznać się z materiałami do zajęć, instrukcjami do laboratorium, itp.:</w:t>
      </w:r>
    </w:p>
    <w:p w:rsidR="00F070E2" w:rsidRPr="00122A21" w:rsidRDefault="00F070E2" w:rsidP="00F070E2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Biblioteka </w:t>
      </w:r>
      <w:proofErr w:type="spellStart"/>
      <w:r w:rsidRPr="00122A21">
        <w:rPr>
          <w:rFonts w:ascii="Times New Roman" w:hAnsi="Times New Roman"/>
          <w:sz w:val="24"/>
          <w:szCs w:val="24"/>
        </w:rPr>
        <w:t>WFPiK</w:t>
      </w:r>
      <w:proofErr w:type="spellEnd"/>
      <w:r w:rsidRPr="00122A21">
        <w:rPr>
          <w:rFonts w:ascii="Times New Roman" w:hAnsi="Times New Roman"/>
          <w:sz w:val="24"/>
          <w:szCs w:val="24"/>
        </w:rPr>
        <w:t>, Biblioteka Uniwersytecka UAM; materiały dostarczane przez prowadzącego zajęcia oraz strony internetowe</w:t>
      </w:r>
    </w:p>
    <w:p w:rsidR="00F070E2" w:rsidRPr="00122A21" w:rsidRDefault="00F070E2" w:rsidP="00F070E2">
      <w:pPr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C379EC" w:rsidRDefault="00C379EC" w:rsidP="00F070E2">
      <w:pPr>
        <w:pStyle w:val="Akapitzlist"/>
        <w:spacing w:before="120" w:after="100" w:afterAutospacing="1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C379EC" w:rsidRDefault="00C379EC" w:rsidP="00F070E2">
      <w:pPr>
        <w:pStyle w:val="Akapitzlist"/>
        <w:spacing w:before="120" w:after="100" w:afterAutospacing="1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F070E2" w:rsidRPr="00122A21" w:rsidRDefault="00F070E2" w:rsidP="00F070E2">
      <w:pPr>
        <w:pStyle w:val="Akapitzlist"/>
        <w:spacing w:before="120" w:after="100" w:afterAutospacing="1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lastRenderedPageBreak/>
        <w:t xml:space="preserve">III.  Informacje dodatkowe </w:t>
      </w:r>
    </w:p>
    <w:p w:rsidR="00F070E2" w:rsidRPr="00122A21" w:rsidRDefault="00F070E2" w:rsidP="00F070E2">
      <w:pPr>
        <w:pStyle w:val="Akapitzlist"/>
        <w:numPr>
          <w:ilvl w:val="0"/>
          <w:numId w:val="17"/>
        </w:numPr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Metody i formy prowadzenia zajęć umożliwiające osiągnięcie założonych EK (proszę wskazać z proponowanych metod właściwe dla opisywanego modułu lub/i zaproponować inne)</w:t>
      </w:r>
    </w:p>
    <w:p w:rsidR="00F070E2" w:rsidRPr="00122A21" w:rsidRDefault="00F070E2" w:rsidP="00F070E2">
      <w:pPr>
        <w:pStyle w:val="Akapitzlist"/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070E2" w:rsidRPr="00122A21" w:rsidRDefault="00F070E2" w:rsidP="00F070E2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0"/>
        <w:gridCol w:w="1472"/>
      </w:tblGrid>
      <w:tr w:rsidR="00F070E2" w:rsidRPr="00122A21" w:rsidTr="002A4609">
        <w:trPr>
          <w:trHeight w:val="480"/>
        </w:trPr>
        <w:tc>
          <w:tcPr>
            <w:tcW w:w="7780" w:type="dxa"/>
          </w:tcPr>
          <w:p w:rsidR="00F070E2" w:rsidRPr="00122A21" w:rsidRDefault="00F070E2" w:rsidP="002A4609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508" w:type="dxa"/>
          </w:tcPr>
          <w:p w:rsidR="00F070E2" w:rsidRPr="00122A21" w:rsidRDefault="00F070E2" w:rsidP="002A4609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F070E2" w:rsidRPr="00122A21" w:rsidTr="002A4609">
        <w:tc>
          <w:tcPr>
            <w:tcW w:w="7780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508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F070E2" w:rsidRPr="00122A21" w:rsidTr="002A4609">
        <w:tc>
          <w:tcPr>
            <w:tcW w:w="7780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08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F070E2" w:rsidRPr="00122A21" w:rsidTr="002A4609">
        <w:tc>
          <w:tcPr>
            <w:tcW w:w="7780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08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7780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08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F070E2" w:rsidRPr="00122A21" w:rsidTr="002A4609">
        <w:tc>
          <w:tcPr>
            <w:tcW w:w="7780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08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F070E2" w:rsidRPr="00122A21" w:rsidTr="002A4609">
        <w:tc>
          <w:tcPr>
            <w:tcW w:w="7780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08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F070E2" w:rsidRPr="00122A21" w:rsidTr="002A4609">
        <w:tc>
          <w:tcPr>
            <w:tcW w:w="7780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508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070E2" w:rsidRPr="00122A21" w:rsidTr="002A4609">
        <w:tc>
          <w:tcPr>
            <w:tcW w:w="7780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08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7780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508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070E2" w:rsidRPr="00122A21" w:rsidTr="002A4609">
        <w:tc>
          <w:tcPr>
            <w:tcW w:w="7780" w:type="dxa"/>
            <w:vAlign w:val="center"/>
          </w:tcPr>
          <w:p w:rsidR="00F070E2" w:rsidRPr="00122A21" w:rsidDel="005B5557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08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7780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08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7780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7780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08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7780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08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7780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08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7780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508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F070E2" w:rsidRPr="00122A21" w:rsidTr="002A4609">
        <w:tc>
          <w:tcPr>
            <w:tcW w:w="7780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08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070E2" w:rsidRPr="00122A21" w:rsidTr="002A4609">
        <w:tc>
          <w:tcPr>
            <w:tcW w:w="7780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08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F070E2" w:rsidRPr="00122A21" w:rsidTr="002A4609">
        <w:tc>
          <w:tcPr>
            <w:tcW w:w="7780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08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0E2" w:rsidRDefault="00F070E2" w:rsidP="00F070E2">
      <w:pPr>
        <w:rPr>
          <w:rFonts w:ascii="Times New Roman" w:hAnsi="Times New Roman"/>
          <w:i/>
          <w:iCs/>
          <w:sz w:val="24"/>
          <w:szCs w:val="24"/>
        </w:rPr>
      </w:pPr>
    </w:p>
    <w:p w:rsidR="00C379EC" w:rsidRDefault="00C379EC" w:rsidP="00F070E2">
      <w:pPr>
        <w:rPr>
          <w:rFonts w:ascii="Times New Roman" w:hAnsi="Times New Roman"/>
          <w:i/>
          <w:iCs/>
          <w:sz w:val="24"/>
          <w:szCs w:val="24"/>
        </w:rPr>
      </w:pPr>
    </w:p>
    <w:p w:rsidR="00C379EC" w:rsidRDefault="00C379EC" w:rsidP="00F070E2">
      <w:pPr>
        <w:rPr>
          <w:rFonts w:ascii="Times New Roman" w:hAnsi="Times New Roman"/>
          <w:i/>
          <w:iCs/>
          <w:sz w:val="24"/>
          <w:szCs w:val="24"/>
        </w:rPr>
      </w:pPr>
    </w:p>
    <w:p w:rsidR="00C379EC" w:rsidRDefault="00C379EC" w:rsidP="00F070E2">
      <w:pPr>
        <w:rPr>
          <w:rFonts w:ascii="Times New Roman" w:hAnsi="Times New Roman"/>
          <w:i/>
          <w:iCs/>
          <w:sz w:val="24"/>
          <w:szCs w:val="24"/>
        </w:rPr>
      </w:pPr>
    </w:p>
    <w:p w:rsidR="00C379EC" w:rsidRDefault="00C379EC" w:rsidP="00F070E2">
      <w:pPr>
        <w:rPr>
          <w:rFonts w:ascii="Times New Roman" w:hAnsi="Times New Roman"/>
          <w:i/>
          <w:iCs/>
          <w:sz w:val="24"/>
          <w:szCs w:val="24"/>
        </w:rPr>
      </w:pPr>
    </w:p>
    <w:p w:rsidR="00C379EC" w:rsidRPr="00122A21" w:rsidRDefault="00C379EC" w:rsidP="00F070E2">
      <w:pPr>
        <w:rPr>
          <w:rFonts w:ascii="Times New Roman" w:hAnsi="Times New Roman"/>
          <w:i/>
          <w:iCs/>
          <w:sz w:val="24"/>
          <w:szCs w:val="24"/>
        </w:rPr>
      </w:pPr>
    </w:p>
    <w:p w:rsidR="00F070E2" w:rsidRPr="00122A21" w:rsidRDefault="00F070E2" w:rsidP="00F070E2">
      <w:pPr>
        <w:pStyle w:val="Akapitzlist"/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lastRenderedPageBreak/>
        <w:t xml:space="preserve"> Sposoby oceniania stopnia osiągnięcia E</w:t>
      </w:r>
      <w:r w:rsidR="00122A21">
        <w:rPr>
          <w:rFonts w:ascii="Times New Roman" w:hAnsi="Times New Roman"/>
          <w:sz w:val="24"/>
          <w:szCs w:val="24"/>
        </w:rPr>
        <w:t>U</w:t>
      </w:r>
      <w:r w:rsidRPr="00122A21">
        <w:rPr>
          <w:rFonts w:ascii="Times New Roman" w:hAnsi="Times New Roman"/>
          <w:sz w:val="24"/>
          <w:szCs w:val="24"/>
        </w:rPr>
        <w:t xml:space="preserve"> (proszę wskazać z proponowanych sposobów właściwe dla danego E</w:t>
      </w:r>
      <w:r w:rsidR="00122A21">
        <w:rPr>
          <w:rFonts w:ascii="Times New Roman" w:hAnsi="Times New Roman"/>
          <w:sz w:val="24"/>
          <w:szCs w:val="24"/>
        </w:rPr>
        <w:t>U</w:t>
      </w:r>
      <w:r w:rsidRPr="00122A21">
        <w:rPr>
          <w:rFonts w:ascii="Times New Roman" w:hAnsi="Times New Roman"/>
          <w:sz w:val="24"/>
          <w:szCs w:val="24"/>
        </w:rPr>
        <w:t xml:space="preserve"> lub/i zaproponować inne)</w:t>
      </w:r>
    </w:p>
    <w:p w:rsidR="00F070E2" w:rsidRPr="00122A21" w:rsidRDefault="00F070E2" w:rsidP="00F070E2">
      <w:pPr>
        <w:ind w:left="425" w:right="-340" w:hanging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37"/>
        <w:gridCol w:w="2155"/>
        <w:gridCol w:w="1417"/>
      </w:tblGrid>
      <w:tr w:rsidR="00F070E2" w:rsidRPr="00122A21" w:rsidTr="002A4609">
        <w:trPr>
          <w:gridAfter w:val="2"/>
          <w:wAfter w:w="3572" w:type="dxa"/>
          <w:trHeight w:val="629"/>
        </w:trPr>
        <w:tc>
          <w:tcPr>
            <w:tcW w:w="5637" w:type="dxa"/>
            <w:vMerge w:val="restart"/>
            <w:vAlign w:val="center"/>
          </w:tcPr>
          <w:p w:rsidR="00F070E2" w:rsidRPr="00122A21" w:rsidRDefault="00F070E2" w:rsidP="002A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</w:tr>
      <w:tr w:rsidR="00F070E2" w:rsidRPr="00122A21" w:rsidTr="002A4609">
        <w:trPr>
          <w:trHeight w:val="1058"/>
        </w:trPr>
        <w:tc>
          <w:tcPr>
            <w:tcW w:w="5637" w:type="dxa"/>
            <w:vMerge/>
          </w:tcPr>
          <w:p w:rsidR="00F070E2" w:rsidRPr="00122A21" w:rsidRDefault="00F070E2" w:rsidP="002A4609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it-IT"/>
              </w:rPr>
              <w:t>MA_01</w:t>
            </w:r>
          </w:p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it-IT"/>
              </w:rPr>
              <w:t>MA_02</w:t>
            </w:r>
          </w:p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it-IT"/>
              </w:rPr>
              <w:t>MA_03</w:t>
            </w:r>
          </w:p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it-IT"/>
              </w:rPr>
              <w:t>MA_05</w:t>
            </w:r>
          </w:p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it-IT"/>
              </w:rPr>
              <w:t>MA_06</w:t>
            </w:r>
          </w:p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MA_07</w:t>
            </w:r>
          </w:p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MA_08</w:t>
            </w:r>
          </w:p>
        </w:tc>
        <w:tc>
          <w:tcPr>
            <w:tcW w:w="1417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MA_04</w:t>
            </w:r>
          </w:p>
        </w:tc>
      </w:tr>
      <w:tr w:rsidR="00F070E2" w:rsidRPr="00122A21" w:rsidTr="002A4609">
        <w:tc>
          <w:tcPr>
            <w:tcW w:w="5637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2155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  <w:tc>
          <w:tcPr>
            <w:tcW w:w="1417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F070E2" w:rsidRPr="00122A21" w:rsidTr="002A4609">
        <w:tc>
          <w:tcPr>
            <w:tcW w:w="5637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2155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5637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55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5637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2155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  <w:tc>
          <w:tcPr>
            <w:tcW w:w="1417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5637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2155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5637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2155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5637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2155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5637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2155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5637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2155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5637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2155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  <w:tc>
          <w:tcPr>
            <w:tcW w:w="1417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5637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5637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2155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5637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2155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5637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>Udział w dyskusji prowadzonej podczas zajęć</w:t>
            </w:r>
          </w:p>
        </w:tc>
        <w:tc>
          <w:tcPr>
            <w:tcW w:w="2155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  <w:tc>
          <w:tcPr>
            <w:tcW w:w="1417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E2" w:rsidRPr="00122A21" w:rsidTr="002A4609">
        <w:tc>
          <w:tcPr>
            <w:tcW w:w="5637" w:type="dxa"/>
            <w:vAlign w:val="center"/>
          </w:tcPr>
          <w:p w:rsidR="00F070E2" w:rsidRPr="00122A21" w:rsidRDefault="00F070E2" w:rsidP="002A46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Pisemna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zaliczeniowa</w:t>
            </w:r>
            <w:proofErr w:type="spellEnd"/>
          </w:p>
        </w:tc>
        <w:tc>
          <w:tcPr>
            <w:tcW w:w="2155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70E2" w:rsidRPr="00122A21" w:rsidRDefault="00F070E2" w:rsidP="002A460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0E2" w:rsidRPr="00122A21" w:rsidRDefault="00F070E2" w:rsidP="00F070E2">
      <w:pPr>
        <w:ind w:left="425" w:right="-340" w:hanging="425"/>
        <w:jc w:val="both"/>
        <w:rPr>
          <w:rFonts w:ascii="Times New Roman" w:hAnsi="Times New Roman"/>
          <w:sz w:val="24"/>
          <w:szCs w:val="24"/>
        </w:rPr>
      </w:pPr>
    </w:p>
    <w:p w:rsidR="00F070E2" w:rsidRPr="00122A21" w:rsidRDefault="00F070E2" w:rsidP="00F070E2">
      <w:pPr>
        <w:ind w:left="425" w:right="-340"/>
        <w:jc w:val="both"/>
        <w:rPr>
          <w:rFonts w:ascii="Times New Roman" w:hAnsi="Times New Roman"/>
          <w:sz w:val="24"/>
          <w:szCs w:val="24"/>
        </w:rPr>
      </w:pPr>
    </w:p>
    <w:p w:rsidR="00F070E2" w:rsidRPr="00122A21" w:rsidRDefault="00F070E2" w:rsidP="00F070E2">
      <w:pPr>
        <w:pStyle w:val="Akapitzlist"/>
        <w:numPr>
          <w:ilvl w:val="0"/>
          <w:numId w:val="17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Nakład pracy studenta i punkty ECTS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F070E2" w:rsidRPr="00122A21" w:rsidTr="002A4609">
        <w:trPr>
          <w:trHeight w:val="544"/>
        </w:trPr>
        <w:tc>
          <w:tcPr>
            <w:tcW w:w="5049" w:type="dxa"/>
            <w:gridSpan w:val="2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F070E2" w:rsidRPr="00122A21" w:rsidTr="002A4609">
        <w:trPr>
          <w:trHeight w:val="381"/>
        </w:trPr>
        <w:tc>
          <w:tcPr>
            <w:tcW w:w="5049" w:type="dxa"/>
            <w:gridSpan w:val="2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070E2" w:rsidRPr="00122A21" w:rsidTr="002A4609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070E2" w:rsidRPr="00122A21" w:rsidTr="002A4609">
        <w:trPr>
          <w:trHeight w:val="421"/>
        </w:trPr>
        <w:tc>
          <w:tcPr>
            <w:tcW w:w="567" w:type="dxa"/>
            <w:vMerge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prezentacji multimedialnej</w:t>
            </w:r>
          </w:p>
        </w:tc>
        <w:tc>
          <w:tcPr>
            <w:tcW w:w="4307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070E2" w:rsidRPr="00122A21" w:rsidTr="002A4609">
        <w:trPr>
          <w:trHeight w:val="421"/>
        </w:trPr>
        <w:tc>
          <w:tcPr>
            <w:tcW w:w="567" w:type="dxa"/>
            <w:vMerge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Konsultacje z nauczycielem</w:t>
            </w:r>
          </w:p>
        </w:tc>
        <w:tc>
          <w:tcPr>
            <w:tcW w:w="4307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0E2" w:rsidRPr="00122A21" w:rsidTr="002A4609">
        <w:trPr>
          <w:trHeight w:val="421"/>
        </w:trPr>
        <w:tc>
          <w:tcPr>
            <w:tcW w:w="567" w:type="dxa"/>
            <w:vMerge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070E2" w:rsidRPr="00122A21" w:rsidTr="002A4609">
        <w:trPr>
          <w:trHeight w:val="407"/>
        </w:trPr>
        <w:tc>
          <w:tcPr>
            <w:tcW w:w="5049" w:type="dxa"/>
            <w:gridSpan w:val="2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F070E2" w:rsidRPr="00122A21" w:rsidTr="002A4609">
        <w:trPr>
          <w:trHeight w:val="573"/>
        </w:trPr>
        <w:tc>
          <w:tcPr>
            <w:tcW w:w="5049" w:type="dxa"/>
            <w:gridSpan w:val="2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F070E2" w:rsidRPr="00122A21" w:rsidRDefault="00F070E2" w:rsidP="002A460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070E2" w:rsidRPr="00122A21" w:rsidTr="002A4609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070E2" w:rsidRPr="00122A21" w:rsidRDefault="00F070E2" w:rsidP="00C379E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0E2" w:rsidRPr="00C379EC" w:rsidRDefault="00F070E2" w:rsidP="00C37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E2" w:rsidRPr="00122A21" w:rsidRDefault="00F070E2" w:rsidP="00F070E2">
      <w:pPr>
        <w:pStyle w:val="Akapitzlist"/>
        <w:numPr>
          <w:ilvl w:val="0"/>
          <w:numId w:val="17"/>
        </w:numPr>
        <w:spacing w:after="0" w:line="360" w:lineRule="auto"/>
        <w:ind w:left="992" w:hanging="284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Kryteria oceniania wg skali stosowanej w UAM:</w:t>
      </w:r>
    </w:p>
    <w:p w:rsidR="00F070E2" w:rsidRPr="00122A21" w:rsidRDefault="00F070E2" w:rsidP="00F070E2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Podczas zajęć ocenia podlega:</w:t>
      </w:r>
    </w:p>
    <w:p w:rsidR="00F070E2" w:rsidRPr="00122A21" w:rsidRDefault="00F070E2" w:rsidP="00F070E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aktywność w trakcie zajęć (udział w dyskusjach, prezentacje indywidualne);</w:t>
      </w:r>
    </w:p>
    <w:p w:rsidR="00F070E2" w:rsidRPr="00122A21" w:rsidRDefault="00F070E2" w:rsidP="00F070E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przygotowanie prezentacji multimedialnej;</w:t>
      </w:r>
    </w:p>
    <w:p w:rsidR="00F070E2" w:rsidRPr="00122A21" w:rsidRDefault="00F070E2" w:rsidP="00F070E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kolokwium zaliczeniowe i egzamin (obowiązuje wiedza zdobyta podczas konwersatoriów oraz uzyskana na podstawie lektury podstawowej i uzupełniającej);</w:t>
      </w:r>
    </w:p>
    <w:p w:rsidR="00F070E2" w:rsidRPr="00122A21" w:rsidRDefault="00F070E2" w:rsidP="00F070E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obecność na zajęciach (dopuszczalna nieusprawiedliwiona nieobecność na  dwóch zajęciach w semestrze).</w:t>
      </w:r>
    </w:p>
    <w:p w:rsidR="00F070E2" w:rsidRPr="00C379EC" w:rsidRDefault="00F070E2" w:rsidP="00C37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0E2" w:rsidRPr="00122A21" w:rsidRDefault="00F070E2" w:rsidP="00F070E2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5,0 </w:t>
      </w:r>
      <w:r w:rsidRPr="00122A21">
        <w:rPr>
          <w:rFonts w:ascii="Times New Roman" w:hAnsi="Times New Roman"/>
          <w:sz w:val="24"/>
          <w:szCs w:val="24"/>
        </w:rPr>
        <w:t>– bardzo dobra znajomość z zakresu kultury krajów Europy Środkowej i Południowej, szerokiego repertuaru tradycji i kontekstów historycznych, geopolitycznych, narodowych, ponadnarodowych, literackich; znakomita umiejętność analizy tekstów, samodzielność myślenia i oceniania faktów, bardzo dobrze napisana praca semestralna i sprawna prezentacja multimedialna;</w:t>
      </w:r>
    </w:p>
    <w:p w:rsidR="00F070E2" w:rsidRPr="00122A21" w:rsidRDefault="00F070E2" w:rsidP="00F070E2">
      <w:pPr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4,5 </w:t>
      </w:r>
      <w:r w:rsidRPr="00122A21">
        <w:rPr>
          <w:rFonts w:ascii="Times New Roman" w:hAnsi="Times New Roman"/>
          <w:sz w:val="24"/>
          <w:szCs w:val="24"/>
        </w:rPr>
        <w:t>– jak wyżej, z nieznacznymi niedociągnięciami zwłaszcza w zakresie poziomu pracy semestralnej;</w:t>
      </w:r>
    </w:p>
    <w:p w:rsidR="00F070E2" w:rsidRPr="00122A21" w:rsidRDefault="00F070E2" w:rsidP="00F070E2">
      <w:pPr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4,0 </w:t>
      </w:r>
      <w:r w:rsidRPr="00122A21">
        <w:rPr>
          <w:rFonts w:ascii="Times New Roman" w:hAnsi="Times New Roman"/>
          <w:sz w:val="24"/>
          <w:szCs w:val="24"/>
        </w:rPr>
        <w:t xml:space="preserve">– możliwy szerszy zakres niedociągnięć: słabsza umiejętność analizy i interpretacji, słabsza (bardziej odtwórcza) umiejętność formułowania sądów na temat kultury krajów Europy Środkowej i Południowej, praca semestralna napisana poprawnie; </w:t>
      </w:r>
    </w:p>
    <w:p w:rsidR="00F070E2" w:rsidRPr="00122A21" w:rsidRDefault="00F070E2" w:rsidP="00F070E2">
      <w:pPr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3,5 </w:t>
      </w:r>
      <w:r w:rsidRPr="00122A21">
        <w:rPr>
          <w:rFonts w:ascii="Times New Roman" w:hAnsi="Times New Roman"/>
          <w:sz w:val="24"/>
          <w:szCs w:val="24"/>
        </w:rPr>
        <w:t>– zadowalająca znajomość głównych omawianych tradycji w Europie Środkowej i Południowej oraz ich kontekstów historycznych, geopolitycznych, narodowych, ponadnarodowych, literackich, zadowalająca umiejętność analizy i interpretacji omawianych tekstów kultury, zadowalająca umiejętność formułowania sądów na temat kultury, pomimo usterek akceptowalny  poziom pracy semestralnej;</w:t>
      </w:r>
    </w:p>
    <w:p w:rsidR="00F070E2" w:rsidRPr="00122A21" w:rsidRDefault="00F070E2" w:rsidP="00F070E2">
      <w:pPr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3,0 </w:t>
      </w:r>
      <w:r w:rsidRPr="00122A21">
        <w:rPr>
          <w:rFonts w:ascii="Times New Roman" w:hAnsi="Times New Roman"/>
          <w:sz w:val="24"/>
          <w:szCs w:val="24"/>
        </w:rPr>
        <w:t>– jak wyżej, z nieznacznymi niedociągnięciami;</w:t>
      </w:r>
    </w:p>
    <w:p w:rsidR="00F070E2" w:rsidRPr="00122A21" w:rsidRDefault="00F070E2" w:rsidP="00F070E2">
      <w:pPr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2,0 (F) </w:t>
      </w:r>
      <w:r w:rsidRPr="00122A21">
        <w:rPr>
          <w:rFonts w:ascii="Times New Roman" w:hAnsi="Times New Roman"/>
          <w:sz w:val="24"/>
          <w:szCs w:val="24"/>
        </w:rPr>
        <w:t>– niezadowalająca znajomość  treści omawianych podczas zajęć, niezadowalający poziom pracy semestralnej na poziomie merytorycznym i stylistycznym.</w:t>
      </w:r>
    </w:p>
    <w:p w:rsidR="00C379EC" w:rsidRDefault="00C379EC" w:rsidP="00122A21">
      <w:pPr>
        <w:jc w:val="both"/>
        <w:rPr>
          <w:rFonts w:ascii="Times New Roman" w:hAnsi="Times New Roman"/>
          <w:b/>
          <w:sz w:val="24"/>
          <w:szCs w:val="24"/>
        </w:rPr>
      </w:pPr>
    </w:p>
    <w:p w:rsidR="00C379EC" w:rsidRDefault="00C379EC" w:rsidP="00122A21">
      <w:pPr>
        <w:jc w:val="both"/>
        <w:rPr>
          <w:rFonts w:ascii="Times New Roman" w:hAnsi="Times New Roman"/>
          <w:b/>
          <w:sz w:val="24"/>
          <w:szCs w:val="24"/>
        </w:rPr>
      </w:pPr>
    </w:p>
    <w:p w:rsidR="00C379EC" w:rsidRDefault="00C379EC" w:rsidP="00122A21">
      <w:pPr>
        <w:jc w:val="both"/>
        <w:rPr>
          <w:rFonts w:ascii="Times New Roman" w:hAnsi="Times New Roman"/>
          <w:b/>
          <w:sz w:val="24"/>
          <w:szCs w:val="24"/>
        </w:rPr>
      </w:pPr>
    </w:p>
    <w:p w:rsidR="00E12B6A" w:rsidRPr="00122A21" w:rsidRDefault="00122A21" w:rsidP="00122A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(F) </w:t>
      </w:r>
      <w:r w:rsidR="00E12B6A" w:rsidRPr="00122A21">
        <w:rPr>
          <w:rFonts w:ascii="Times New Roman" w:hAnsi="Times New Roman"/>
          <w:b/>
          <w:sz w:val="24"/>
          <w:szCs w:val="24"/>
        </w:rPr>
        <w:t>Tradycje kulturowe krajów Europy Środkowej i Południowej</w:t>
      </w:r>
    </w:p>
    <w:p w:rsidR="00E12B6A" w:rsidRPr="00122A21" w:rsidRDefault="00E12B6A" w:rsidP="00E12B6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12B6A" w:rsidRPr="00122A21" w:rsidRDefault="00E12B6A" w:rsidP="00E12B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>I. Informacje ogólne</w:t>
      </w:r>
    </w:p>
    <w:p w:rsidR="00E12B6A" w:rsidRPr="00122A21" w:rsidRDefault="00E12B6A" w:rsidP="00E12B6A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Nazwa zajęć/przedmiotu: Tradycje kulturowe krajów Europy Środkowej i Południowej</w:t>
      </w:r>
    </w:p>
    <w:p w:rsidR="00E12B6A" w:rsidRPr="00122A21" w:rsidRDefault="00E12B6A" w:rsidP="00E12B6A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Kod zajęć/przedmiotu: </w:t>
      </w:r>
      <w:r w:rsidRPr="00122A21">
        <w:rPr>
          <w:rFonts w:ascii="Times New Roman" w:hAnsi="Times New Roman"/>
          <w:color w:val="000000"/>
          <w:sz w:val="24"/>
          <w:szCs w:val="24"/>
        </w:rPr>
        <w:t>03-TKK-21SDM-E</w:t>
      </w:r>
    </w:p>
    <w:p w:rsidR="00E12B6A" w:rsidRPr="00122A21" w:rsidRDefault="00E12B6A" w:rsidP="00E12B6A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Rodzaj zajęć/przedmiotu: obowiązkowy w ramach specjalizacji</w:t>
      </w:r>
    </w:p>
    <w:p w:rsidR="00E12B6A" w:rsidRPr="00122A21" w:rsidRDefault="00E12B6A" w:rsidP="00E12B6A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Kierunek studiów: studia slawistyczne; specjalności: studia bohemistyczne, studia bułgarystyczne, studia </w:t>
      </w:r>
      <w:proofErr w:type="spellStart"/>
      <w:r w:rsidRPr="00122A21">
        <w:rPr>
          <w:rFonts w:ascii="Times New Roman" w:hAnsi="Times New Roman"/>
          <w:sz w:val="24"/>
          <w:szCs w:val="24"/>
        </w:rPr>
        <w:t>kroatystyczne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122A21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E12B6A" w:rsidRPr="00122A21" w:rsidRDefault="00E12B6A" w:rsidP="00E12B6A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Poziom studiów II stopień </w:t>
      </w:r>
    </w:p>
    <w:p w:rsidR="00E12B6A" w:rsidRPr="00122A21" w:rsidRDefault="00E12B6A" w:rsidP="00E12B6A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122A21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 </w:t>
      </w:r>
    </w:p>
    <w:p w:rsidR="00E12B6A" w:rsidRPr="00122A21" w:rsidRDefault="00E12B6A" w:rsidP="00E12B6A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Rok studiów: II</w:t>
      </w:r>
    </w:p>
    <w:p w:rsidR="00E12B6A" w:rsidRPr="00122A21" w:rsidRDefault="00E12B6A" w:rsidP="00E12B6A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Rodzaje zajęć i liczba godzin: 30 h ĆW</w:t>
      </w:r>
    </w:p>
    <w:p w:rsidR="00E12B6A" w:rsidRPr="00122A21" w:rsidRDefault="00E12B6A" w:rsidP="00E12B6A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Liczba punktów ECTS: 6</w:t>
      </w:r>
    </w:p>
    <w:p w:rsidR="00E12B6A" w:rsidRPr="00122A21" w:rsidRDefault="00E12B6A" w:rsidP="00E12B6A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E12B6A" w:rsidRPr="00122A21" w:rsidRDefault="00E12B6A" w:rsidP="00E12B6A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Język wykładowy: polski</w:t>
      </w:r>
    </w:p>
    <w:p w:rsidR="00E12B6A" w:rsidRPr="00122A21" w:rsidRDefault="00E12B6A" w:rsidP="00E12B6A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E12B6A" w:rsidRPr="00122A21" w:rsidRDefault="00E12B6A" w:rsidP="00E12B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B6A" w:rsidRPr="00122A21" w:rsidRDefault="00E12B6A" w:rsidP="00E12B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>II. Informacje szczegółowe</w:t>
      </w:r>
    </w:p>
    <w:p w:rsidR="00E12B6A" w:rsidRPr="00122A21" w:rsidRDefault="00E12B6A" w:rsidP="00E12B6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Cele zajęć/przedmiotu:</w:t>
      </w:r>
    </w:p>
    <w:p w:rsidR="00E12B6A" w:rsidRPr="00122A21" w:rsidRDefault="00E12B6A" w:rsidP="00E12B6A">
      <w:pPr>
        <w:pStyle w:val="Akapitzlist"/>
        <w:ind w:left="78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- kształtowanie zdolności krytycznej oceny zjawisk i procesów kulturowych, umiejętności interdyscyplinarnego łączenia wiedzy z zakresu teorii kultury, antropologii kulturowej, historii, religioznawstwa, formowanie umiejętności prowadzenia dyskusji w grupie/zespole oraz porozumiewania się z ekspertami z dziedziny kulturoznawstwa slawistycznego, środkowoeuropejskiego, umiejętność różnorodności kulturowej i wielokulturowej, etnicznej i </w:t>
      </w:r>
      <w:proofErr w:type="spellStart"/>
      <w:r w:rsidRPr="00122A21">
        <w:rPr>
          <w:rFonts w:ascii="Times New Roman" w:hAnsi="Times New Roman"/>
          <w:sz w:val="24"/>
          <w:szCs w:val="24"/>
        </w:rPr>
        <w:t>multietnicznej</w:t>
      </w:r>
      <w:proofErr w:type="spellEnd"/>
      <w:r w:rsidRPr="00122A21">
        <w:rPr>
          <w:rFonts w:ascii="Times New Roman" w:hAnsi="Times New Roman"/>
          <w:sz w:val="24"/>
          <w:szCs w:val="24"/>
        </w:rPr>
        <w:t>;</w:t>
      </w:r>
    </w:p>
    <w:p w:rsidR="00E12B6A" w:rsidRPr="00122A21" w:rsidRDefault="00E12B6A" w:rsidP="00E12B6A">
      <w:pPr>
        <w:pStyle w:val="Akapitzlist"/>
        <w:ind w:left="78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Cs/>
          <w:sz w:val="24"/>
          <w:szCs w:val="24"/>
        </w:rPr>
        <w:t>- uzyskanie</w:t>
      </w:r>
      <w:r w:rsidRPr="00122A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2A21">
        <w:rPr>
          <w:rFonts w:ascii="Times New Roman" w:hAnsi="Times New Roman"/>
          <w:sz w:val="24"/>
          <w:szCs w:val="24"/>
        </w:rPr>
        <w:t>umiejętności analizowania i syntezowania, zdobycie  zaawansowanej wiedzy z zakresu kultury krajów Europy Środkowej i Południowej, ich tradycji i specyfiki regionalnej i ponadregionalne</w:t>
      </w:r>
    </w:p>
    <w:p w:rsidR="00E12B6A" w:rsidRPr="00122A21" w:rsidRDefault="00E12B6A" w:rsidP="00E12B6A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E12B6A" w:rsidRPr="00122A21" w:rsidRDefault="00E12B6A" w:rsidP="00E12B6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E12B6A" w:rsidRPr="00122A21" w:rsidRDefault="00E12B6A" w:rsidP="00E12B6A">
      <w:pPr>
        <w:pStyle w:val="Akapitzlist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wiedza na poziomie podstawowym na temat kultury i tradycji europejskiej wyniesiona z zajęć prowadzonych na pierwszym stopniu nauczania.</w:t>
      </w:r>
    </w:p>
    <w:p w:rsidR="00E12B6A" w:rsidRPr="00122A21" w:rsidRDefault="00E12B6A" w:rsidP="00E12B6A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12B6A" w:rsidRPr="00122A21" w:rsidRDefault="00E12B6A" w:rsidP="00E12B6A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E12B6A" w:rsidRPr="00122A21" w:rsidRDefault="00E12B6A" w:rsidP="00E12B6A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E12B6A" w:rsidRPr="00122A21" w:rsidRDefault="00E12B6A" w:rsidP="00E12B6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1"/>
        <w:gridCol w:w="1953"/>
      </w:tblGrid>
      <w:tr w:rsidR="00E12B6A" w:rsidRPr="00122A21" w:rsidTr="00A2542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E12B6A" w:rsidRPr="00122A21" w:rsidTr="00A2542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12B6A" w:rsidRPr="00122A21" w:rsidRDefault="00E12B6A" w:rsidP="00A25425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TKK_01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12B6A" w:rsidRPr="00122A21" w:rsidRDefault="00E12B6A" w:rsidP="00A25425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Potrafi na poziomie zaawansowanym definiować kulturę i opisywać fundamentalne tradycje kulturowe, </w:t>
            </w:r>
            <w:r w:rsidRPr="00122A21">
              <w:rPr>
                <w:rFonts w:ascii="Times New Roman" w:hAnsi="Times New Roman"/>
                <w:sz w:val="24"/>
                <w:szCs w:val="24"/>
              </w:rPr>
              <w:lastRenderedPageBreak/>
              <w:t>ich uwarunkowania historyczne, geopolityczne, narodowe, ponadnarodowe, literackie</w:t>
            </w:r>
          </w:p>
        </w:tc>
        <w:tc>
          <w:tcPr>
            <w:tcW w:w="1985" w:type="dxa"/>
            <w:vAlign w:val="center"/>
          </w:tcPr>
          <w:p w:rsidR="00E12B6A" w:rsidRPr="00122A21" w:rsidRDefault="00E12B6A" w:rsidP="00A25425">
            <w:pPr>
              <w:pStyle w:val="NormalnyWeb"/>
              <w:spacing w:before="0" w:beforeAutospacing="0" w:after="0" w:afterAutospacing="0"/>
              <w:ind w:left="57"/>
            </w:pPr>
            <w:r w:rsidRPr="00122A21">
              <w:lastRenderedPageBreak/>
              <w:t>K_W04, K_W11,  K_U06, K_U09, K_U10,</w:t>
            </w:r>
          </w:p>
          <w:p w:rsidR="00E12B6A" w:rsidRPr="00122A21" w:rsidRDefault="00E12B6A" w:rsidP="00A25425">
            <w:pPr>
              <w:pStyle w:val="NormalnyWeb"/>
              <w:spacing w:before="0" w:beforeAutospacing="0" w:after="0" w:afterAutospacing="0"/>
              <w:ind w:left="57"/>
            </w:pPr>
            <w:r w:rsidRPr="00122A21">
              <w:lastRenderedPageBreak/>
              <w:t xml:space="preserve">K_K02, K_K04, K_K05,  </w:t>
            </w:r>
          </w:p>
        </w:tc>
      </w:tr>
      <w:tr w:rsidR="00E12B6A" w:rsidRPr="00122A21" w:rsidTr="00A2542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12B6A" w:rsidRPr="00122A21" w:rsidRDefault="00E12B6A" w:rsidP="00A25425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lastRenderedPageBreak/>
              <w:t>TKK_02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12B6A" w:rsidRPr="00122A21" w:rsidRDefault="00E12B6A" w:rsidP="00A25425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Potrafi na poziomie zaawansowanym dokonać przeglądu i charakterystyki najważniejszych tradycji kulturowych, które budują wspólnoty o charakterze narodowym, kształtują ich mentalność, tożsamość i przynależność</w:t>
            </w:r>
          </w:p>
        </w:tc>
        <w:tc>
          <w:tcPr>
            <w:tcW w:w="1985" w:type="dxa"/>
            <w:vAlign w:val="center"/>
          </w:tcPr>
          <w:p w:rsidR="00E12B6A" w:rsidRPr="00122A21" w:rsidRDefault="00E12B6A" w:rsidP="00A25425">
            <w:pPr>
              <w:pStyle w:val="NormalnyWeb"/>
              <w:spacing w:before="0" w:beforeAutospacing="0" w:after="0" w:afterAutospacing="0"/>
              <w:ind w:left="57"/>
            </w:pPr>
            <w:r w:rsidRPr="00122A21">
              <w:t>K_W04, K_W05,  K_W11, K_U04, K_U06, K_U09, K_U12, K_K03, K_K04, K_K05, K_K07</w:t>
            </w:r>
          </w:p>
        </w:tc>
      </w:tr>
      <w:tr w:rsidR="00E12B6A" w:rsidRPr="00122A21" w:rsidTr="00A2542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12B6A" w:rsidRPr="00122A21" w:rsidRDefault="00E12B6A" w:rsidP="00A25425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TKK_03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12B6A" w:rsidRPr="00122A21" w:rsidRDefault="00E12B6A" w:rsidP="00A25425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uzyskuje zaawansowaną wiedzę na temat najważniejszych zjawisk i kierunków w kulturze (literaturze) Europy Środkowej i Południowej, reprezentatywnych autorów i tekstów kultury kształtujących poszczególne systemy wspólnot o charakterze narodowym</w:t>
            </w:r>
          </w:p>
        </w:tc>
        <w:tc>
          <w:tcPr>
            <w:tcW w:w="1985" w:type="dxa"/>
            <w:vAlign w:val="center"/>
          </w:tcPr>
          <w:p w:rsidR="00E12B6A" w:rsidRPr="00122A21" w:rsidRDefault="00E12B6A" w:rsidP="00A25425">
            <w:pPr>
              <w:pStyle w:val="NormalnyWeb"/>
              <w:spacing w:before="0" w:beforeAutospacing="0" w:after="0" w:afterAutospacing="0"/>
            </w:pPr>
            <w:r w:rsidRPr="00122A21">
              <w:t>K_W04, K_U04, K_U06, K_U09, K_U10, K_K02, K_K03,  K_K04, K_K05</w:t>
            </w:r>
          </w:p>
        </w:tc>
      </w:tr>
      <w:tr w:rsidR="00E12B6A" w:rsidRPr="00122A21" w:rsidTr="00A2542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12B6A" w:rsidRPr="00122A21" w:rsidRDefault="00E12B6A" w:rsidP="00A25425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TKK_04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12B6A" w:rsidRPr="00122A21" w:rsidRDefault="00E12B6A" w:rsidP="00A25425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122A21">
              <w:rPr>
                <w:lang w:eastAsia="en-US"/>
              </w:rPr>
              <w:t xml:space="preserve">potrafi kategoryzować, </w:t>
            </w:r>
            <w:proofErr w:type="spellStart"/>
            <w:r w:rsidRPr="00122A21">
              <w:rPr>
                <w:lang w:eastAsia="en-US"/>
              </w:rPr>
              <w:t>kontekstualizować</w:t>
            </w:r>
            <w:proofErr w:type="spellEnd"/>
            <w:r w:rsidRPr="00122A21">
              <w:rPr>
                <w:lang w:eastAsia="en-US"/>
              </w:rPr>
              <w:t>, zaklasyfikować tradycje i ich przejawy w procesie historyczno-kulturowym oraz powiązać je z analogicznymi zjawiskami w innych kulturach europejskich</w:t>
            </w:r>
          </w:p>
        </w:tc>
        <w:tc>
          <w:tcPr>
            <w:tcW w:w="1985" w:type="dxa"/>
            <w:vAlign w:val="center"/>
          </w:tcPr>
          <w:p w:rsidR="00E12B6A" w:rsidRPr="00122A21" w:rsidRDefault="00E12B6A" w:rsidP="00A25425">
            <w:pPr>
              <w:pStyle w:val="NormalnyWeb"/>
              <w:spacing w:before="0" w:beforeAutospacing="0" w:after="0" w:afterAutospacing="0"/>
              <w:ind w:left="57"/>
            </w:pPr>
            <w:r w:rsidRPr="00122A21">
              <w:t>K_W04, K_W05,  K_W11, K_U04, K_U06, K_U09, K_U12,</w:t>
            </w:r>
          </w:p>
          <w:p w:rsidR="00E12B6A" w:rsidRPr="00122A21" w:rsidRDefault="00E12B6A" w:rsidP="00A25425">
            <w:pPr>
              <w:pStyle w:val="NormalnyWeb"/>
              <w:spacing w:before="0" w:beforeAutospacing="0" w:after="0" w:afterAutospacing="0"/>
              <w:ind w:left="57"/>
            </w:pPr>
            <w:r w:rsidRPr="00122A21">
              <w:t>K_K02, K_K04, K_K05, K_K07</w:t>
            </w:r>
          </w:p>
        </w:tc>
      </w:tr>
      <w:tr w:rsidR="00E12B6A" w:rsidRPr="00122A21" w:rsidTr="00A2542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12B6A" w:rsidRPr="00122A21" w:rsidRDefault="00E12B6A" w:rsidP="00A25425">
            <w:pPr>
              <w:pStyle w:val="Akapitzlist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TKK_05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12B6A" w:rsidRPr="00122A21" w:rsidRDefault="00E12B6A" w:rsidP="00A25425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122A21">
              <w:t>rozumie specyfikę kultury, tradycji, dziedzictwa w kontekście ogólnych i konkretnych zjawisk cywilizacyjnych i wydarzeń historycznych oraz konstrukcji/ projektów ideologicznych</w:t>
            </w:r>
          </w:p>
        </w:tc>
        <w:tc>
          <w:tcPr>
            <w:tcW w:w="1985" w:type="dxa"/>
            <w:vAlign w:val="center"/>
          </w:tcPr>
          <w:p w:rsidR="00E12B6A" w:rsidRPr="00122A21" w:rsidRDefault="00E12B6A" w:rsidP="00A25425">
            <w:pPr>
              <w:pStyle w:val="NormalnyWeb"/>
              <w:spacing w:before="0" w:beforeAutospacing="0" w:after="0" w:afterAutospacing="0"/>
              <w:ind w:left="57"/>
            </w:pPr>
            <w:r w:rsidRPr="00122A21">
              <w:t>K_W04, K_W05,  K_W11, K_U04, K_U06, K_U09, K_U12, K_K03, K_K04, K_K05, K_K09</w:t>
            </w:r>
          </w:p>
        </w:tc>
      </w:tr>
      <w:tr w:rsidR="00E12B6A" w:rsidRPr="00122A21" w:rsidTr="00A2542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12B6A" w:rsidRPr="00122A21" w:rsidRDefault="00E12B6A" w:rsidP="00A25425">
            <w:pPr>
              <w:pStyle w:val="Akapitzlist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TKK_06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12B6A" w:rsidRPr="00122A21" w:rsidRDefault="00E12B6A" w:rsidP="00A25425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122A21">
              <w:rPr>
                <w:lang w:eastAsia="en-US"/>
              </w:rPr>
              <w:t>zyskuje umiejętność porównywania zjawisk kulturowych, formułowania wniosków, wyjaśniania i interpretowania tych zjawisk w kontekście szerokich formacji historycznych, politycznych, geopolitycznych, konfesyjnych, kulturowych</w:t>
            </w:r>
          </w:p>
        </w:tc>
        <w:tc>
          <w:tcPr>
            <w:tcW w:w="1985" w:type="dxa"/>
            <w:vAlign w:val="center"/>
          </w:tcPr>
          <w:p w:rsidR="00E12B6A" w:rsidRPr="00122A21" w:rsidRDefault="00E12B6A" w:rsidP="00A25425">
            <w:pPr>
              <w:pStyle w:val="NormalnyWeb"/>
              <w:spacing w:before="0" w:beforeAutospacing="0" w:after="0" w:afterAutospacing="0"/>
              <w:ind w:left="57"/>
            </w:pPr>
            <w:r w:rsidRPr="00122A21">
              <w:t>K_W04, K_W11, K_U04, K_U06, K_U09, K_U12, K_K02, K_K04, K_K05, K_K07, K_K09</w:t>
            </w:r>
          </w:p>
        </w:tc>
      </w:tr>
    </w:tbl>
    <w:p w:rsidR="00E12B6A" w:rsidRPr="00122A21" w:rsidRDefault="00E12B6A" w:rsidP="00E12B6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12B6A" w:rsidRPr="00122A21" w:rsidRDefault="00E12B6A" w:rsidP="00E12B6A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E12B6A" w:rsidRPr="00122A21" w:rsidRDefault="00E12B6A" w:rsidP="00E12B6A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E12B6A" w:rsidRPr="00122A21" w:rsidTr="00A25425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E12B6A" w:rsidRPr="00122A21" w:rsidTr="00A2542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Prezentacja na poziomie  zaawansowanym kultury i tradycji Europy Środkowej i Południowej oraz ich kontekstów historycznych, geopolitycznych, narodowych, ponadnarodowych, literackich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TKK_01, TKK_02, TKK_03, TKK_04, TKK_05, TKK_06, </w:t>
            </w:r>
          </w:p>
        </w:tc>
      </w:tr>
      <w:tr w:rsidR="00E12B6A" w:rsidRPr="00122A21" w:rsidTr="00A2542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lastRenderedPageBreak/>
              <w:t>Prezentacja na poziomie zaawansowanym repertuaru tradycji w kategoriach wspólnoty, tożsamości, przynależności oraz uwzględnienie kontekstu europejskiego tych tradycji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TKK_01, TKK_02, TKK_03, TKK_04, TKK_05, TKK_06, </w:t>
            </w:r>
          </w:p>
        </w:tc>
      </w:tr>
      <w:tr w:rsidR="00E12B6A" w:rsidRPr="00122A21" w:rsidTr="00A2542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Prezentacja na poziomie zaawansowanym tradycji i ich udziału, przejawów w procesie historyczno-kulturowym oraz powiązanie poszczególnych tradycji z analogicznymi zjawiskami w innych kulturach europejskich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TKK_01, TKK_02, TKK_03, TKK_04, TKK_05, TKK_06, </w:t>
            </w:r>
          </w:p>
        </w:tc>
      </w:tr>
      <w:tr w:rsidR="00E12B6A" w:rsidRPr="00122A21" w:rsidTr="00A2542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Prezentacja na poziomie  zaawansowanym </w:t>
            </w:r>
            <w:r w:rsidRPr="00122A21">
              <w:rPr>
                <w:rFonts w:ascii="Times New Roman" w:hAnsi="Times New Roman"/>
                <w:sz w:val="24"/>
                <w:szCs w:val="24"/>
                <w:lang w:eastAsia="pl-PL"/>
              </w:rPr>
              <w:t>najważniejszych zjawisk i kierunków w kulturze (literaturze) Europy Środkowej i Południowej, reprezentatywnych autorów i tekstów kultury w odniesieniu do  wspólnot o charakterze narodowym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TKK_01, TKK_02, TKK_03, TKK_04, TKK_05, TKK_06, </w:t>
            </w:r>
          </w:p>
        </w:tc>
      </w:tr>
      <w:tr w:rsidR="00E12B6A" w:rsidRPr="00122A21" w:rsidTr="00A2542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Prezentacja na poziomie zaawansowanym specyfiki kultury, tradycji, dziedzictwa</w:t>
            </w:r>
            <w:r w:rsidRPr="00122A2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kontekście ogólnych i konkretnych (wybranych) zjawisk cywilizacyjnych i wydarzeń historycznych oraz konstrukcji/ projektów ideologicznych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TKK_01, TKK_02, TKK_03, TKK_04, TKK_05, TKK_06, </w:t>
            </w:r>
          </w:p>
        </w:tc>
      </w:tr>
      <w:tr w:rsidR="00E12B6A" w:rsidRPr="00122A21" w:rsidTr="00A25425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Prezentacja na poziomie zaawansowanym zjawisk kulturowych ich porównywania, formułowania wniosków, wyjaśniania i interpretowania tych zjawisk w kontekście szerokich formacji historycznych, politycznych, geopolitycznych, konfesyjnych, kulturowych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TKK_01, TKK_02, TKK_03, TKK_04, TKK_05, TKK_06, </w:t>
            </w:r>
          </w:p>
        </w:tc>
      </w:tr>
    </w:tbl>
    <w:p w:rsidR="00E12B6A" w:rsidRPr="00122A21" w:rsidRDefault="00E12B6A" w:rsidP="00E12B6A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E12B6A" w:rsidRPr="00122A21" w:rsidRDefault="00E12B6A" w:rsidP="00E12B6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12B6A" w:rsidRPr="00122A21" w:rsidRDefault="00E12B6A" w:rsidP="00E12B6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5. Zalecana literatura:</w:t>
      </w:r>
    </w:p>
    <w:p w:rsidR="00E12B6A" w:rsidRPr="00122A21" w:rsidRDefault="00E12B6A" w:rsidP="00E12B6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Ch. Dawson, </w:t>
      </w:r>
      <w:r w:rsidRPr="00122A21">
        <w:rPr>
          <w:rFonts w:ascii="Times New Roman" w:hAnsi="Times New Roman"/>
          <w:i/>
          <w:sz w:val="24"/>
          <w:szCs w:val="24"/>
        </w:rPr>
        <w:t>Formowanie się chrześcijaństwa</w:t>
      </w:r>
      <w:r w:rsidRPr="00122A21">
        <w:rPr>
          <w:rFonts w:ascii="Times New Roman" w:hAnsi="Times New Roman"/>
          <w:sz w:val="24"/>
          <w:szCs w:val="24"/>
        </w:rPr>
        <w:t>, Warszawa 1987.</w:t>
      </w:r>
    </w:p>
    <w:p w:rsidR="00E12B6A" w:rsidRPr="00122A21" w:rsidRDefault="00E12B6A" w:rsidP="00E12B6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Pr="00122A21">
        <w:rPr>
          <w:rFonts w:ascii="Times New Roman" w:hAnsi="Times New Roman"/>
          <w:sz w:val="24"/>
          <w:szCs w:val="24"/>
        </w:rPr>
        <w:t>Meyendorf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r w:rsidRPr="00122A21">
        <w:rPr>
          <w:rFonts w:ascii="Times New Roman" w:hAnsi="Times New Roman"/>
          <w:i/>
          <w:sz w:val="24"/>
          <w:szCs w:val="24"/>
        </w:rPr>
        <w:t>Teologia bizantyjska</w:t>
      </w:r>
      <w:r w:rsidRPr="00122A21">
        <w:rPr>
          <w:rFonts w:ascii="Times New Roman" w:hAnsi="Times New Roman"/>
          <w:sz w:val="24"/>
          <w:szCs w:val="24"/>
        </w:rPr>
        <w:t>, Warszawa 1984.</w:t>
      </w:r>
    </w:p>
    <w:p w:rsidR="00E12B6A" w:rsidRPr="00122A21" w:rsidRDefault="00E12B6A" w:rsidP="00E12B6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122A21">
        <w:rPr>
          <w:rFonts w:ascii="Times New Roman" w:hAnsi="Times New Roman"/>
          <w:sz w:val="24"/>
          <w:szCs w:val="24"/>
        </w:rPr>
        <w:t>Banniard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r w:rsidRPr="00122A21">
        <w:rPr>
          <w:rFonts w:ascii="Times New Roman" w:hAnsi="Times New Roman"/>
          <w:i/>
          <w:sz w:val="24"/>
          <w:szCs w:val="24"/>
        </w:rPr>
        <w:t>Geneza kultury europejskiej</w:t>
      </w:r>
      <w:r w:rsidRPr="00122A21">
        <w:rPr>
          <w:rFonts w:ascii="Times New Roman" w:hAnsi="Times New Roman"/>
          <w:sz w:val="24"/>
          <w:szCs w:val="24"/>
        </w:rPr>
        <w:t xml:space="preserve">, V-VIII w., tł. A. </w:t>
      </w:r>
      <w:proofErr w:type="spellStart"/>
      <w:r w:rsidRPr="00122A21">
        <w:rPr>
          <w:rFonts w:ascii="Times New Roman" w:hAnsi="Times New Roman"/>
          <w:sz w:val="24"/>
          <w:szCs w:val="24"/>
        </w:rPr>
        <w:t>Kuryś</w:t>
      </w:r>
      <w:proofErr w:type="spellEnd"/>
      <w:r w:rsidRPr="00122A21">
        <w:rPr>
          <w:rFonts w:ascii="Times New Roman" w:hAnsi="Times New Roman"/>
          <w:sz w:val="24"/>
          <w:szCs w:val="24"/>
        </w:rPr>
        <w:t>, Warszawa 1995.</w:t>
      </w:r>
    </w:p>
    <w:p w:rsidR="00E12B6A" w:rsidRPr="00122A21" w:rsidRDefault="00E12B6A" w:rsidP="00E12B6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T. Wasilewski,</w:t>
      </w:r>
      <w:r w:rsidRPr="00122A21">
        <w:rPr>
          <w:rFonts w:ascii="Times New Roman" w:hAnsi="Times New Roman"/>
          <w:i/>
          <w:sz w:val="24"/>
          <w:szCs w:val="24"/>
        </w:rPr>
        <w:t xml:space="preserve"> Bizancjum i Słowianie w IX wieku</w:t>
      </w:r>
      <w:r w:rsidRPr="00122A21">
        <w:rPr>
          <w:rFonts w:ascii="Times New Roman" w:hAnsi="Times New Roman"/>
          <w:sz w:val="24"/>
          <w:szCs w:val="24"/>
        </w:rPr>
        <w:t>, Warszawa 1972.</w:t>
      </w:r>
    </w:p>
    <w:p w:rsidR="00E12B6A" w:rsidRPr="00122A21" w:rsidRDefault="00E12B6A" w:rsidP="00E12B6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A. Naumow, </w:t>
      </w:r>
      <w:r w:rsidRPr="00122A21">
        <w:rPr>
          <w:rFonts w:ascii="Times New Roman" w:hAnsi="Times New Roman"/>
          <w:i/>
          <w:sz w:val="24"/>
          <w:szCs w:val="24"/>
        </w:rPr>
        <w:t>Wiara i historia</w:t>
      </w:r>
      <w:r w:rsidRPr="00122A21">
        <w:rPr>
          <w:rFonts w:ascii="Times New Roman" w:hAnsi="Times New Roman"/>
          <w:sz w:val="24"/>
          <w:szCs w:val="24"/>
        </w:rPr>
        <w:t>, Kraków 1996.</w:t>
      </w:r>
    </w:p>
    <w:p w:rsidR="00E12B6A" w:rsidRPr="00122A21" w:rsidRDefault="00E12B6A" w:rsidP="00E12B6A">
      <w:pPr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2A21">
        <w:rPr>
          <w:rFonts w:ascii="Times New Roman" w:hAnsi="Times New Roman"/>
          <w:i/>
          <w:sz w:val="24"/>
          <w:szCs w:val="24"/>
          <w:shd w:val="clear" w:color="auto" w:fill="FFFFFF"/>
        </w:rPr>
        <w:t>Słowianie i ich konfesje</w:t>
      </w:r>
      <w:r w:rsidRPr="00122A21">
        <w:rPr>
          <w:rFonts w:ascii="Times New Roman" w:hAnsi="Times New Roman"/>
          <w:sz w:val="24"/>
          <w:szCs w:val="24"/>
          <w:shd w:val="clear" w:color="auto" w:fill="FFFFFF"/>
        </w:rPr>
        <w:t>, red. L. Suchanek, Prace Komisji kultury Słowian  PAU, t. VI, Kraków 2007.</w:t>
      </w:r>
    </w:p>
    <w:p w:rsidR="00E12B6A" w:rsidRPr="00122A21" w:rsidRDefault="00E12B6A" w:rsidP="00E12B6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122A21">
        <w:rPr>
          <w:rFonts w:ascii="Times New Roman" w:hAnsi="Times New Roman"/>
          <w:sz w:val="24"/>
          <w:szCs w:val="24"/>
        </w:rPr>
        <w:t>Machut-Mendecka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r w:rsidRPr="00122A21">
        <w:rPr>
          <w:rFonts w:ascii="Times New Roman" w:hAnsi="Times New Roman"/>
          <w:i/>
          <w:sz w:val="24"/>
          <w:szCs w:val="24"/>
        </w:rPr>
        <w:t>Archetypy islamu</w:t>
      </w:r>
      <w:r w:rsidRPr="00122A21">
        <w:rPr>
          <w:rFonts w:ascii="Times New Roman" w:hAnsi="Times New Roman"/>
          <w:sz w:val="24"/>
          <w:szCs w:val="24"/>
        </w:rPr>
        <w:t>, Warszawa 2005.</w:t>
      </w:r>
    </w:p>
    <w:p w:rsidR="00E12B6A" w:rsidRPr="00122A21" w:rsidRDefault="00E12B6A" w:rsidP="00E12B6A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E12B6A" w:rsidRPr="00122A21" w:rsidRDefault="00E12B6A" w:rsidP="00E12B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2B6A" w:rsidRPr="00122A21" w:rsidRDefault="00E12B6A" w:rsidP="00E12B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lastRenderedPageBreak/>
        <w:t xml:space="preserve">III. Informacje dodatkowe </w:t>
      </w:r>
    </w:p>
    <w:p w:rsidR="00E12B6A" w:rsidRPr="00122A21" w:rsidRDefault="00E12B6A" w:rsidP="00E12B6A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E12B6A" w:rsidRPr="00122A21" w:rsidRDefault="00E12B6A" w:rsidP="00E12B6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E12B6A" w:rsidRPr="00122A21" w:rsidTr="00A25425">
        <w:trPr>
          <w:trHeight w:val="480"/>
        </w:trPr>
        <w:tc>
          <w:tcPr>
            <w:tcW w:w="7905" w:type="dxa"/>
            <w:vAlign w:val="center"/>
          </w:tcPr>
          <w:p w:rsidR="00E12B6A" w:rsidRPr="00122A21" w:rsidRDefault="00E12B6A" w:rsidP="00A25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E12B6A" w:rsidRPr="00122A21" w:rsidTr="00A25425">
        <w:tc>
          <w:tcPr>
            <w:tcW w:w="7905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A25425">
        <w:tc>
          <w:tcPr>
            <w:tcW w:w="7905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2B6A" w:rsidRPr="00122A21" w:rsidTr="00A25425">
        <w:tc>
          <w:tcPr>
            <w:tcW w:w="7905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A25425">
        <w:tc>
          <w:tcPr>
            <w:tcW w:w="7905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2B6A" w:rsidRPr="00122A21" w:rsidTr="00A25425">
        <w:tc>
          <w:tcPr>
            <w:tcW w:w="7905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A25425">
        <w:tc>
          <w:tcPr>
            <w:tcW w:w="7905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2B6A" w:rsidRPr="00122A21" w:rsidTr="00A25425">
        <w:tc>
          <w:tcPr>
            <w:tcW w:w="7905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A25425">
        <w:tc>
          <w:tcPr>
            <w:tcW w:w="7905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A25425">
        <w:tc>
          <w:tcPr>
            <w:tcW w:w="7905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A25425">
        <w:tc>
          <w:tcPr>
            <w:tcW w:w="7905" w:type="dxa"/>
            <w:vAlign w:val="center"/>
          </w:tcPr>
          <w:p w:rsidR="00E12B6A" w:rsidRPr="00122A21" w:rsidDel="005B5557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A25425">
        <w:tc>
          <w:tcPr>
            <w:tcW w:w="7905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A25425">
        <w:tc>
          <w:tcPr>
            <w:tcW w:w="7905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A25425">
        <w:tc>
          <w:tcPr>
            <w:tcW w:w="7905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A25425">
        <w:tc>
          <w:tcPr>
            <w:tcW w:w="7905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A25425">
        <w:tc>
          <w:tcPr>
            <w:tcW w:w="7905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A25425">
        <w:tc>
          <w:tcPr>
            <w:tcW w:w="7905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2B6A" w:rsidRPr="00122A21" w:rsidTr="00A25425">
        <w:tc>
          <w:tcPr>
            <w:tcW w:w="7905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A25425">
        <w:tc>
          <w:tcPr>
            <w:tcW w:w="7905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A25425">
        <w:tc>
          <w:tcPr>
            <w:tcW w:w="7905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A25425">
        <w:tc>
          <w:tcPr>
            <w:tcW w:w="7905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3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B6A" w:rsidRPr="00122A21" w:rsidRDefault="00E12B6A" w:rsidP="00E12B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B6A" w:rsidRPr="00122A21" w:rsidRDefault="00E12B6A" w:rsidP="00E12B6A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E12B6A" w:rsidRPr="00122A21" w:rsidRDefault="00E12B6A" w:rsidP="00E12B6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E12B6A" w:rsidRPr="00122A21" w:rsidTr="00C379EC">
        <w:trPr>
          <w:trHeight w:val="629"/>
        </w:trPr>
        <w:tc>
          <w:tcPr>
            <w:tcW w:w="5637" w:type="dxa"/>
            <w:vMerge w:val="restart"/>
            <w:vAlign w:val="center"/>
          </w:tcPr>
          <w:p w:rsidR="00E12B6A" w:rsidRPr="00122A21" w:rsidRDefault="00E12B6A" w:rsidP="00A25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E12B6A" w:rsidRPr="00122A21" w:rsidRDefault="00E12B6A" w:rsidP="00A25425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E12B6A" w:rsidRPr="00122A21" w:rsidTr="00C379EC">
        <w:trPr>
          <w:trHeight w:val="423"/>
        </w:trPr>
        <w:tc>
          <w:tcPr>
            <w:tcW w:w="5637" w:type="dxa"/>
            <w:vMerge/>
          </w:tcPr>
          <w:p w:rsidR="00E12B6A" w:rsidRPr="00122A21" w:rsidRDefault="00E12B6A" w:rsidP="00A25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TKK_01</w:t>
            </w: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TKK_02</w:t>
            </w: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TKK_03</w:t>
            </w:r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TKK_04</w:t>
            </w: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TKK_05</w:t>
            </w: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TKK_06</w:t>
            </w:r>
          </w:p>
        </w:tc>
      </w:tr>
      <w:tr w:rsidR="00E12B6A" w:rsidRPr="00122A21" w:rsidTr="00C379EC">
        <w:tc>
          <w:tcPr>
            <w:tcW w:w="5637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C379EC">
        <w:tc>
          <w:tcPr>
            <w:tcW w:w="5637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2B6A" w:rsidRPr="00122A21" w:rsidTr="00C379EC">
        <w:tc>
          <w:tcPr>
            <w:tcW w:w="5637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C379EC">
        <w:tc>
          <w:tcPr>
            <w:tcW w:w="5637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lastRenderedPageBreak/>
              <w:t>Kolokwium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C379EC">
        <w:tc>
          <w:tcPr>
            <w:tcW w:w="5637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C379EC">
        <w:tc>
          <w:tcPr>
            <w:tcW w:w="5637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C379EC">
        <w:tc>
          <w:tcPr>
            <w:tcW w:w="5637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C379EC">
        <w:tc>
          <w:tcPr>
            <w:tcW w:w="5637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C379EC">
        <w:tc>
          <w:tcPr>
            <w:tcW w:w="5637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C379EC">
        <w:tc>
          <w:tcPr>
            <w:tcW w:w="5637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C379EC">
        <w:tc>
          <w:tcPr>
            <w:tcW w:w="5637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C379EC">
        <w:tc>
          <w:tcPr>
            <w:tcW w:w="5637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C379EC">
        <w:tc>
          <w:tcPr>
            <w:tcW w:w="5637" w:type="dxa"/>
            <w:vAlign w:val="center"/>
          </w:tcPr>
          <w:p w:rsidR="00E12B6A" w:rsidRPr="00122A21" w:rsidRDefault="00E12B6A" w:rsidP="00A25425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12B6A" w:rsidRPr="00122A21" w:rsidRDefault="00E12B6A" w:rsidP="00A25425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B6A" w:rsidRPr="00122A21" w:rsidRDefault="00E12B6A" w:rsidP="00E12B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B6A" w:rsidRPr="00122A21" w:rsidRDefault="00E12B6A" w:rsidP="00C37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E12B6A" w:rsidRPr="00122A21" w:rsidRDefault="00E12B6A" w:rsidP="00E12B6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E12B6A" w:rsidRPr="00122A21" w:rsidTr="00A25425">
        <w:trPr>
          <w:trHeight w:val="544"/>
        </w:trPr>
        <w:tc>
          <w:tcPr>
            <w:tcW w:w="5049" w:type="dxa"/>
            <w:gridSpan w:val="2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E12B6A" w:rsidRPr="00122A21" w:rsidTr="00A25425">
        <w:trPr>
          <w:trHeight w:val="381"/>
        </w:trPr>
        <w:tc>
          <w:tcPr>
            <w:tcW w:w="5049" w:type="dxa"/>
            <w:gridSpan w:val="2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12B6A" w:rsidRPr="00122A21" w:rsidTr="00A25425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12B6A" w:rsidRPr="00122A21" w:rsidTr="00A25425">
        <w:trPr>
          <w:trHeight w:val="421"/>
        </w:trPr>
        <w:tc>
          <w:tcPr>
            <w:tcW w:w="567" w:type="dxa"/>
            <w:vMerge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12B6A" w:rsidRPr="00122A21" w:rsidTr="00A25425">
        <w:trPr>
          <w:trHeight w:val="421"/>
        </w:trPr>
        <w:tc>
          <w:tcPr>
            <w:tcW w:w="567" w:type="dxa"/>
            <w:vMerge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A25425">
        <w:trPr>
          <w:trHeight w:val="421"/>
        </w:trPr>
        <w:tc>
          <w:tcPr>
            <w:tcW w:w="567" w:type="dxa"/>
            <w:vMerge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A25425">
        <w:trPr>
          <w:trHeight w:val="421"/>
        </w:trPr>
        <w:tc>
          <w:tcPr>
            <w:tcW w:w="567" w:type="dxa"/>
            <w:vMerge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A25425">
        <w:trPr>
          <w:trHeight w:val="421"/>
        </w:trPr>
        <w:tc>
          <w:tcPr>
            <w:tcW w:w="567" w:type="dxa"/>
            <w:vMerge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12B6A" w:rsidRPr="00122A21" w:rsidTr="00A25425">
        <w:trPr>
          <w:trHeight w:val="421"/>
        </w:trPr>
        <w:tc>
          <w:tcPr>
            <w:tcW w:w="567" w:type="dxa"/>
            <w:vMerge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A25425">
        <w:trPr>
          <w:trHeight w:val="421"/>
        </w:trPr>
        <w:tc>
          <w:tcPr>
            <w:tcW w:w="567" w:type="dxa"/>
            <w:vMerge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6A" w:rsidRPr="00122A21" w:rsidTr="00A25425">
        <w:trPr>
          <w:trHeight w:val="407"/>
        </w:trPr>
        <w:tc>
          <w:tcPr>
            <w:tcW w:w="5049" w:type="dxa"/>
            <w:gridSpan w:val="2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12B6A" w:rsidRPr="00122A21" w:rsidTr="00A25425">
        <w:trPr>
          <w:trHeight w:val="573"/>
        </w:trPr>
        <w:tc>
          <w:tcPr>
            <w:tcW w:w="5049" w:type="dxa"/>
            <w:gridSpan w:val="2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2B6A" w:rsidRPr="00122A21" w:rsidTr="00A25425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12B6A" w:rsidRPr="00122A21" w:rsidRDefault="00E12B6A" w:rsidP="00A254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B6A" w:rsidRPr="00122A21" w:rsidRDefault="00E12B6A" w:rsidP="00E12B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B6A" w:rsidRPr="00122A21" w:rsidRDefault="00E12B6A" w:rsidP="00E12B6A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E12B6A" w:rsidRPr="00122A21" w:rsidRDefault="00E12B6A" w:rsidP="00E12B6A">
      <w:pPr>
        <w:ind w:left="426" w:hanging="1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5,0 (A) </w:t>
      </w:r>
      <w:r w:rsidRPr="00122A21">
        <w:rPr>
          <w:rFonts w:ascii="Times New Roman" w:hAnsi="Times New Roman"/>
          <w:sz w:val="24"/>
          <w:szCs w:val="24"/>
        </w:rPr>
        <w:t xml:space="preserve">– bardzo dobra znajomość z zakresu kultury krajów Europy Środkowej i Południowej, szerokiego repertuaru tradycji i kontekstów historycznych, geopolitycznych, narodowych, ponadnarodowych, literackich; znakomita umiejętność analizy tekstów, samodzielność myślenia i oceniania faktów, bardzo dobrze napisana praca semestralna i sprawna prezentacja multimedialna </w:t>
      </w:r>
    </w:p>
    <w:p w:rsidR="00E12B6A" w:rsidRPr="00122A21" w:rsidRDefault="00E12B6A" w:rsidP="00E12B6A">
      <w:pPr>
        <w:ind w:left="426" w:hanging="1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4,5 (B) </w:t>
      </w:r>
      <w:r w:rsidRPr="00122A21">
        <w:rPr>
          <w:rFonts w:ascii="Times New Roman" w:hAnsi="Times New Roman"/>
          <w:sz w:val="24"/>
          <w:szCs w:val="24"/>
        </w:rPr>
        <w:t xml:space="preserve">– jak wyżej, z nieznacznymi niedociągnięciami zwłaszcza w zakresie poziomu pracy semestralnej </w:t>
      </w:r>
    </w:p>
    <w:p w:rsidR="00E12B6A" w:rsidRPr="00122A21" w:rsidRDefault="00E12B6A" w:rsidP="00E12B6A">
      <w:pPr>
        <w:ind w:left="426" w:hanging="1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lastRenderedPageBreak/>
        <w:t xml:space="preserve">4,0 (C) </w:t>
      </w:r>
      <w:r w:rsidRPr="00122A21">
        <w:rPr>
          <w:rFonts w:ascii="Times New Roman" w:hAnsi="Times New Roman"/>
          <w:sz w:val="24"/>
          <w:szCs w:val="24"/>
        </w:rPr>
        <w:t xml:space="preserve">– możliwy szerszy zakres niedociągnięć: słabsza umiejętność analizy i interpretacji, słabsza (bardziej odtwórcza) umiejętność formułowania sądów na temat kultury krajów Europy Środkowej i Południowej, praca semestralna napisana poprawnie </w:t>
      </w:r>
    </w:p>
    <w:p w:rsidR="00E12B6A" w:rsidRPr="00122A21" w:rsidRDefault="00E12B6A" w:rsidP="00E12B6A">
      <w:pPr>
        <w:ind w:left="426" w:hanging="1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3,5 (D) </w:t>
      </w:r>
      <w:r w:rsidRPr="00122A21">
        <w:rPr>
          <w:rFonts w:ascii="Times New Roman" w:hAnsi="Times New Roman"/>
          <w:sz w:val="24"/>
          <w:szCs w:val="24"/>
        </w:rPr>
        <w:t xml:space="preserve">– zadowalająca znajomość głównych omawianych tradycji w Europie Środkowej i Południowej oraz ich kontekstów historycznych, geopolitycznych, narodowych, ponadnarodowych, literackich,  zadowalająca umiejętność analizy i interpretacji omawianych tekstów kultury, zadowalająca umiejętność formułowania sądów na temat kultury, pomimo usterek akceptowalny  poziom pracy semestralnej </w:t>
      </w:r>
    </w:p>
    <w:p w:rsidR="00E12B6A" w:rsidRPr="00122A21" w:rsidRDefault="00E12B6A" w:rsidP="00E12B6A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3,0 (E) </w:t>
      </w:r>
      <w:r w:rsidRPr="00122A21">
        <w:rPr>
          <w:rFonts w:ascii="Times New Roman" w:hAnsi="Times New Roman"/>
          <w:sz w:val="24"/>
          <w:szCs w:val="24"/>
        </w:rPr>
        <w:t>– jak wyżej, z nieznacznymi niedociągnięciami</w:t>
      </w:r>
    </w:p>
    <w:p w:rsidR="00E12B6A" w:rsidRPr="00122A21" w:rsidRDefault="00E12B6A" w:rsidP="00E12B6A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2,0 (F) </w:t>
      </w:r>
      <w:r w:rsidRPr="00122A21">
        <w:rPr>
          <w:rFonts w:ascii="Times New Roman" w:hAnsi="Times New Roman"/>
          <w:sz w:val="24"/>
          <w:szCs w:val="24"/>
        </w:rPr>
        <w:t>- niezadowalająca znajomość  treści omawianych podczas zajęć, niezadowalający poziom pracy semestralnej na poziomie merytorycznym i stylistycznym</w:t>
      </w:r>
    </w:p>
    <w:p w:rsidR="00337177" w:rsidRPr="00122A21" w:rsidRDefault="00337177" w:rsidP="00337177">
      <w:pPr>
        <w:pStyle w:val="Akapitzlist1"/>
        <w:spacing w:before="120" w:after="100" w:afterAutospacing="1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27D6" w:rsidRDefault="00C627D6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27D6" w:rsidRDefault="00C627D6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27D6" w:rsidRDefault="00C627D6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27D6" w:rsidRDefault="00C627D6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27D6" w:rsidRDefault="00C627D6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27D6" w:rsidRDefault="00C627D6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27D6" w:rsidRDefault="00C627D6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27D6" w:rsidRDefault="00C627D6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27D6" w:rsidRDefault="00C627D6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27D6" w:rsidRDefault="00C627D6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04A1" w:rsidRPr="00122A21" w:rsidRDefault="00122A2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(G) </w:t>
      </w:r>
      <w:r w:rsidR="008104A1" w:rsidRPr="00122A21">
        <w:rPr>
          <w:rFonts w:ascii="Times New Roman" w:hAnsi="Times New Roman"/>
          <w:b/>
          <w:sz w:val="24"/>
          <w:szCs w:val="24"/>
        </w:rPr>
        <w:t>Antropologia słowiańskiej codzienności</w:t>
      </w:r>
    </w:p>
    <w:p w:rsidR="008104A1" w:rsidRPr="00122A21" w:rsidRDefault="008104A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>I. Informacje ogólne</w:t>
      </w:r>
    </w:p>
    <w:p w:rsidR="008104A1" w:rsidRPr="00122A21" w:rsidRDefault="008104A1" w:rsidP="008104A1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Nazwa zajęć/przedmiotu:</w:t>
      </w:r>
      <w:r w:rsidRPr="00122A21">
        <w:rPr>
          <w:rFonts w:ascii="Times New Roman" w:hAnsi="Times New Roman"/>
          <w:b/>
          <w:sz w:val="24"/>
          <w:szCs w:val="24"/>
        </w:rPr>
        <w:t xml:space="preserve"> </w:t>
      </w:r>
      <w:r w:rsidRPr="00122A21">
        <w:rPr>
          <w:rFonts w:ascii="Times New Roman" w:hAnsi="Times New Roman"/>
          <w:sz w:val="24"/>
          <w:szCs w:val="24"/>
        </w:rPr>
        <w:t>Antropologia słowiańskiej codzienności</w:t>
      </w:r>
    </w:p>
    <w:p w:rsidR="008104A1" w:rsidRPr="00122A21" w:rsidRDefault="008104A1" w:rsidP="008104A1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Kod zajęć/przedmiotu: 03-ASC-21SDM</w:t>
      </w:r>
    </w:p>
    <w:p w:rsidR="008104A1" w:rsidRPr="00122A21" w:rsidRDefault="008104A1" w:rsidP="008104A1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Rodzaj zajęć/przedmiotu: obowiązkowy w ramach specjalizacji</w:t>
      </w:r>
    </w:p>
    <w:p w:rsidR="008104A1" w:rsidRPr="00122A21" w:rsidRDefault="008104A1" w:rsidP="008104A1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Kierunek studiów: studia slawistyczne, specjalność: studia bohemistyczne, studia bułgarystyczne, studia </w:t>
      </w:r>
      <w:proofErr w:type="spellStart"/>
      <w:r w:rsidRPr="00122A21">
        <w:rPr>
          <w:rFonts w:ascii="Times New Roman" w:hAnsi="Times New Roman"/>
          <w:sz w:val="24"/>
          <w:szCs w:val="24"/>
        </w:rPr>
        <w:t>kroatystyczne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122A21">
        <w:rPr>
          <w:rFonts w:ascii="Times New Roman" w:hAnsi="Times New Roman"/>
          <w:sz w:val="24"/>
          <w:szCs w:val="24"/>
        </w:rPr>
        <w:t>serbistyczwe</w:t>
      </w:r>
      <w:proofErr w:type="spellEnd"/>
    </w:p>
    <w:p w:rsidR="008104A1" w:rsidRPr="00122A21" w:rsidRDefault="008104A1" w:rsidP="008104A1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Poziom studiów : II stopień</w:t>
      </w:r>
    </w:p>
    <w:p w:rsidR="008104A1" w:rsidRPr="00122A21" w:rsidRDefault="008104A1" w:rsidP="008104A1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122A21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 </w:t>
      </w:r>
    </w:p>
    <w:p w:rsidR="008104A1" w:rsidRPr="00122A21" w:rsidRDefault="008104A1" w:rsidP="008104A1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Rok studiów: II</w:t>
      </w:r>
    </w:p>
    <w:p w:rsidR="008104A1" w:rsidRPr="00122A21" w:rsidRDefault="008104A1" w:rsidP="008104A1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Rodzaje zajęć i liczba godzin: 30 h ĆW</w:t>
      </w:r>
    </w:p>
    <w:p w:rsidR="008104A1" w:rsidRPr="00122A21" w:rsidRDefault="008104A1" w:rsidP="008104A1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Liczba punktów ECTS: 4</w:t>
      </w:r>
    </w:p>
    <w:p w:rsidR="008104A1" w:rsidRPr="00122A21" w:rsidRDefault="008104A1" w:rsidP="008104A1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8104A1" w:rsidRPr="00122A21" w:rsidRDefault="008104A1" w:rsidP="008104A1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Język wykładowy: polski</w:t>
      </w:r>
    </w:p>
    <w:p w:rsidR="008104A1" w:rsidRPr="00122A21" w:rsidRDefault="008104A1" w:rsidP="008104A1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8104A1" w:rsidRPr="00122A21" w:rsidRDefault="008104A1" w:rsidP="008104A1">
      <w:pPr>
        <w:pStyle w:val="Akapitzlist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104A1" w:rsidRPr="00122A21" w:rsidRDefault="008104A1" w:rsidP="0081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4A1" w:rsidRPr="00122A21" w:rsidRDefault="008104A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>II. Informacje szczegółowe</w:t>
      </w:r>
    </w:p>
    <w:p w:rsidR="008104A1" w:rsidRPr="00122A21" w:rsidRDefault="008104A1" w:rsidP="008104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Cele zajęć/przedmiotu:</w:t>
      </w:r>
    </w:p>
    <w:p w:rsidR="008104A1" w:rsidRPr="00122A21" w:rsidRDefault="008104A1" w:rsidP="008104A1">
      <w:pPr>
        <w:ind w:left="567" w:hanging="207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Cs/>
          <w:sz w:val="24"/>
          <w:szCs w:val="24"/>
        </w:rPr>
        <w:t xml:space="preserve"> – ukazanie</w:t>
      </w:r>
      <w:r w:rsidRPr="00122A21">
        <w:rPr>
          <w:rFonts w:ascii="Times New Roman" w:hAnsi="Times New Roman"/>
          <w:sz w:val="24"/>
          <w:szCs w:val="24"/>
        </w:rPr>
        <w:t xml:space="preserve"> zjawisk i procesów kulturowych Słowiańszczyzny;</w:t>
      </w:r>
    </w:p>
    <w:p w:rsidR="008104A1" w:rsidRPr="00122A21" w:rsidRDefault="008104A1" w:rsidP="008104A1">
      <w:pPr>
        <w:ind w:left="567" w:hanging="207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– łączenia wiedzy z zakresu teorii kultury, antropologii kulturowej, historii, religioznawstwa;</w:t>
      </w:r>
    </w:p>
    <w:p w:rsidR="008104A1" w:rsidRPr="00122A21" w:rsidRDefault="008104A1" w:rsidP="008104A1">
      <w:pPr>
        <w:ind w:left="567" w:hanging="207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– kształtowanie umiejętności prowadzenia dyskusji w grupie;</w:t>
      </w:r>
    </w:p>
    <w:p w:rsidR="008104A1" w:rsidRPr="00122A21" w:rsidRDefault="008104A1" w:rsidP="008104A1">
      <w:pPr>
        <w:ind w:left="567" w:hanging="207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– kształtowanie porozumiewania się z ekspertami z dziedziny kulturoznawstwa </w:t>
      </w:r>
      <w:proofErr w:type="spellStart"/>
      <w:r w:rsidRPr="00122A21">
        <w:rPr>
          <w:rFonts w:ascii="Times New Roman" w:hAnsi="Times New Roman"/>
          <w:sz w:val="24"/>
          <w:szCs w:val="24"/>
        </w:rPr>
        <w:t>serbistycznego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2A21">
        <w:rPr>
          <w:rFonts w:ascii="Times New Roman" w:hAnsi="Times New Roman"/>
          <w:sz w:val="24"/>
          <w:szCs w:val="24"/>
        </w:rPr>
        <w:t>kroatystycznego</w:t>
      </w:r>
      <w:proofErr w:type="spellEnd"/>
      <w:r w:rsidRPr="00122A21">
        <w:rPr>
          <w:rFonts w:ascii="Times New Roman" w:hAnsi="Times New Roman"/>
          <w:sz w:val="24"/>
          <w:szCs w:val="24"/>
        </w:rPr>
        <w:t>, bułgarystycznego, środkowoeuropejskiego;</w:t>
      </w:r>
    </w:p>
    <w:p w:rsidR="008104A1" w:rsidRPr="00122A21" w:rsidRDefault="008104A1" w:rsidP="008104A1">
      <w:pPr>
        <w:ind w:left="567" w:hanging="207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– przekazanie wiedzy zaawansowanej z zakresu antropologii krajów Europy Środkowej i Południowej;</w:t>
      </w:r>
    </w:p>
    <w:p w:rsidR="008104A1" w:rsidRPr="00122A21" w:rsidRDefault="008104A1" w:rsidP="008104A1">
      <w:pPr>
        <w:ind w:left="567" w:hanging="207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>–</w:t>
      </w:r>
      <w:r w:rsidRPr="00122A21">
        <w:rPr>
          <w:rFonts w:ascii="Times New Roman" w:hAnsi="Times New Roman"/>
          <w:sz w:val="24"/>
          <w:szCs w:val="24"/>
        </w:rPr>
        <w:t xml:space="preserve"> kształtowanie podstawowej wiedzy na temat kultury tradycji i specyfiki regionalnej i ponadregionalnej.</w:t>
      </w:r>
    </w:p>
    <w:p w:rsidR="008104A1" w:rsidRPr="00122A21" w:rsidRDefault="008104A1" w:rsidP="008104A1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8104A1" w:rsidRPr="00122A21" w:rsidRDefault="008104A1" w:rsidP="008104A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8104A1" w:rsidRPr="00122A21" w:rsidRDefault="008104A1" w:rsidP="008104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8104A1" w:rsidRPr="00122A21" w:rsidRDefault="008104A1" w:rsidP="008104A1">
      <w:pPr>
        <w:pStyle w:val="Akapitzlist"/>
        <w:spacing w:after="0" w:line="240" w:lineRule="auto"/>
        <w:ind w:left="786"/>
        <w:contextualSpacing w:val="0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wiedza na poziomie podstawowym na temat kultury i tradycji europejskiej wyniesiona z zajęć prowadzonych na pierwszym stopniu nauczania.</w:t>
      </w:r>
    </w:p>
    <w:p w:rsidR="008104A1" w:rsidRPr="00122A21" w:rsidRDefault="008104A1" w:rsidP="0081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4A1" w:rsidRPr="00122A21" w:rsidRDefault="008104A1" w:rsidP="00810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4A1" w:rsidRPr="00122A21" w:rsidRDefault="008104A1" w:rsidP="008104A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C627D6" w:rsidRDefault="00C627D6" w:rsidP="008104A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C627D6" w:rsidRDefault="00C627D6" w:rsidP="008104A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C627D6" w:rsidRDefault="00C627D6" w:rsidP="008104A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C627D6" w:rsidRDefault="00C627D6" w:rsidP="008104A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8104A1" w:rsidRPr="00122A21" w:rsidRDefault="008104A1" w:rsidP="008104A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lastRenderedPageBreak/>
        <w:t xml:space="preserve">3. Efekty uczenia się (EU) dla zajęć i odniesienie do efektów uczenia się (EK) dla kierunku studiów: </w:t>
      </w:r>
    </w:p>
    <w:p w:rsidR="008104A1" w:rsidRPr="00122A21" w:rsidRDefault="008104A1" w:rsidP="008104A1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1"/>
        <w:gridCol w:w="1953"/>
      </w:tblGrid>
      <w:tr w:rsidR="008104A1" w:rsidRPr="00122A21" w:rsidTr="00977733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8104A1" w:rsidRPr="00122A21" w:rsidTr="0097773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104A1" w:rsidRPr="00122A21" w:rsidRDefault="008104A1" w:rsidP="00977733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ASC_01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104A1" w:rsidRPr="00122A21" w:rsidRDefault="008104A1" w:rsidP="00977733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Potrafi na poziomie zaawansowanym definiować kulturę i opisywać fundamentalne tradycje kulturowe, ich uwarunkowania historyczne, geopolityczne, narodowe, ponadnarodowe, literackie</w:t>
            </w:r>
          </w:p>
        </w:tc>
        <w:tc>
          <w:tcPr>
            <w:tcW w:w="1985" w:type="dxa"/>
          </w:tcPr>
          <w:p w:rsidR="008104A1" w:rsidRPr="00122A21" w:rsidRDefault="008104A1" w:rsidP="00977733">
            <w:pPr>
              <w:pStyle w:val="NormalnyWeb"/>
              <w:spacing w:before="120" w:beforeAutospacing="0"/>
              <w:ind w:left="57"/>
            </w:pPr>
            <w:r w:rsidRPr="00122A21">
              <w:t xml:space="preserve">K_W02, K_W04, K_W181, K_U04, K_U06, KU_07, K_K02, </w:t>
            </w:r>
          </w:p>
        </w:tc>
      </w:tr>
      <w:tr w:rsidR="008104A1" w:rsidRPr="00122A21" w:rsidTr="0097773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104A1" w:rsidRPr="00122A21" w:rsidRDefault="008104A1" w:rsidP="00977733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104A1" w:rsidRPr="00122A21" w:rsidRDefault="008104A1" w:rsidP="00977733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Potrafi na poziomie zaawansowanym dokonać przeglądu i charakterystyki najważniejszych tradycji kulturowych, które budują wspólnoty o charakterze narodowym, kształtują ich mentalność, tożsamość i przynależność</w:t>
            </w:r>
          </w:p>
        </w:tc>
        <w:tc>
          <w:tcPr>
            <w:tcW w:w="1985" w:type="dxa"/>
          </w:tcPr>
          <w:p w:rsidR="008104A1" w:rsidRPr="00122A21" w:rsidRDefault="008104A1" w:rsidP="00977733">
            <w:pPr>
              <w:pStyle w:val="NormalnyWeb"/>
              <w:spacing w:before="120" w:beforeAutospacing="0"/>
              <w:ind w:left="57"/>
            </w:pPr>
            <w:r w:rsidRPr="00122A21">
              <w:t xml:space="preserve">K_W02, K_W04, K_W181, K_U04, K_U06, KU_07, K_K03, K_K04, K_K05, </w:t>
            </w:r>
          </w:p>
        </w:tc>
      </w:tr>
      <w:tr w:rsidR="008104A1" w:rsidRPr="00122A21" w:rsidTr="0097773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104A1" w:rsidRPr="00122A21" w:rsidRDefault="008104A1" w:rsidP="00977733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104A1" w:rsidRPr="00122A21" w:rsidRDefault="008104A1" w:rsidP="00977733">
            <w:pPr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uzyskuje zaawansowaną wiedzę na temat najważniejszych zjawisk i kierunków w kulturze (literaturze) Europy Środkowej i Południowej, reprezentatywnych autorów i tekstów kultury kształtujących poszczególne systemy wspólnot o charakterze narodowym</w:t>
            </w:r>
          </w:p>
        </w:tc>
        <w:tc>
          <w:tcPr>
            <w:tcW w:w="1985" w:type="dxa"/>
          </w:tcPr>
          <w:p w:rsidR="008104A1" w:rsidRPr="00122A21" w:rsidRDefault="008104A1" w:rsidP="00977733">
            <w:pPr>
              <w:pStyle w:val="NormalnyWeb"/>
              <w:spacing w:before="120" w:beforeAutospacing="0"/>
              <w:ind w:left="57"/>
            </w:pPr>
            <w:r w:rsidRPr="00122A21">
              <w:t xml:space="preserve">K_W02, K_W04, K_W05, K_W11, K_K02, K_K03, K_K04, </w:t>
            </w:r>
          </w:p>
        </w:tc>
      </w:tr>
      <w:tr w:rsidR="008104A1" w:rsidRPr="00122A21" w:rsidTr="0097773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104A1" w:rsidRPr="00122A21" w:rsidRDefault="008104A1" w:rsidP="00977733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104A1" w:rsidRPr="00122A21" w:rsidRDefault="008104A1" w:rsidP="00977733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122A21">
              <w:rPr>
                <w:lang w:eastAsia="en-US"/>
              </w:rPr>
              <w:t xml:space="preserve">potrafi kategoryzować, </w:t>
            </w:r>
            <w:proofErr w:type="spellStart"/>
            <w:r w:rsidRPr="00122A21">
              <w:rPr>
                <w:lang w:eastAsia="en-US"/>
              </w:rPr>
              <w:t>kontekstualizować</w:t>
            </w:r>
            <w:proofErr w:type="spellEnd"/>
            <w:r w:rsidRPr="00122A21">
              <w:rPr>
                <w:lang w:eastAsia="en-US"/>
              </w:rPr>
              <w:t>, zaklasyfikować tradycje i ich przejawy w procesie historyczno-kulturowym oraz powiązać je z analogicznymi zjawiskami w innych kulturach europejskich</w:t>
            </w:r>
          </w:p>
        </w:tc>
        <w:tc>
          <w:tcPr>
            <w:tcW w:w="1985" w:type="dxa"/>
          </w:tcPr>
          <w:p w:rsidR="008104A1" w:rsidRPr="00122A21" w:rsidRDefault="008104A1" w:rsidP="00977733">
            <w:pPr>
              <w:pStyle w:val="NormalnyWeb"/>
              <w:spacing w:before="120" w:beforeAutospacing="0"/>
              <w:ind w:left="57"/>
            </w:pPr>
            <w:r w:rsidRPr="00122A21">
              <w:t>K_W04, KU_04, KU_06, KU_07, KU_11, K_K06</w:t>
            </w:r>
          </w:p>
        </w:tc>
      </w:tr>
      <w:tr w:rsidR="008104A1" w:rsidRPr="00122A21" w:rsidTr="0097773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104A1" w:rsidRPr="00122A21" w:rsidRDefault="008104A1" w:rsidP="00977733">
            <w:pPr>
              <w:pStyle w:val="Akapitzlist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104A1" w:rsidRPr="00122A21" w:rsidRDefault="008104A1" w:rsidP="00977733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122A21">
              <w:t>rozumie specyfikę kultury, tradycji, dziedzictwa w kontekście ogólnych i konkretnych zjawisk cywilizacyjnych i wydarzeń historycznych oraz konstrukcji/ projektów ideologicznych</w:t>
            </w:r>
          </w:p>
        </w:tc>
        <w:tc>
          <w:tcPr>
            <w:tcW w:w="1985" w:type="dxa"/>
          </w:tcPr>
          <w:p w:rsidR="008104A1" w:rsidRPr="00122A21" w:rsidRDefault="008104A1" w:rsidP="00977733">
            <w:pPr>
              <w:pStyle w:val="NormalnyWeb"/>
              <w:spacing w:before="120" w:beforeAutospacing="0"/>
              <w:ind w:left="57"/>
            </w:pPr>
            <w:r w:rsidRPr="00122A21">
              <w:t>K_W02, K_W04, K_W11, K_K03, K_K09</w:t>
            </w:r>
          </w:p>
        </w:tc>
      </w:tr>
      <w:tr w:rsidR="008104A1" w:rsidRPr="00122A21" w:rsidTr="0097773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104A1" w:rsidRPr="00122A21" w:rsidRDefault="008104A1" w:rsidP="00977733">
            <w:pPr>
              <w:pStyle w:val="Akapitzlist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104A1" w:rsidRPr="00122A21" w:rsidRDefault="008104A1" w:rsidP="00977733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122A21">
              <w:rPr>
                <w:lang w:eastAsia="en-US"/>
              </w:rPr>
              <w:t>zyskuje umiejętność porównywania zjawisk kulturowych, formułowania wniosków, wyjaśniania i interpretowania tych zjawisk w kontekście szerokich formacji historycznych, politycznych, geopolitycznych, konfesyjnych, kulturowych</w:t>
            </w:r>
          </w:p>
        </w:tc>
        <w:tc>
          <w:tcPr>
            <w:tcW w:w="1985" w:type="dxa"/>
          </w:tcPr>
          <w:p w:rsidR="008104A1" w:rsidRPr="00122A21" w:rsidRDefault="008104A1" w:rsidP="00977733">
            <w:pPr>
              <w:pStyle w:val="NormalnyWeb"/>
              <w:spacing w:before="120" w:beforeAutospacing="0"/>
              <w:ind w:left="57"/>
            </w:pPr>
            <w:r w:rsidRPr="00122A21">
              <w:t>K_W04, K_W05,  K_W11, K_U04, K_U06, K_U07, KU_11, K_K02, K_K05,</w:t>
            </w:r>
          </w:p>
        </w:tc>
      </w:tr>
      <w:tr w:rsidR="008104A1" w:rsidRPr="00122A21" w:rsidTr="00977733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104A1" w:rsidRPr="00122A21" w:rsidRDefault="008104A1" w:rsidP="00977733">
            <w:pPr>
              <w:pStyle w:val="Akapitzlist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104A1" w:rsidRPr="00122A21" w:rsidRDefault="008104A1" w:rsidP="00977733">
            <w:pPr>
              <w:pStyle w:val="Akapitzlist"/>
              <w:spacing w:before="120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eastAsia="pl-PL"/>
              </w:rPr>
              <w:t>posiada umiejętność prawidłowego posługiwania się terminologią z zakresu literaturoznawstwa, kulturoznawstwa, religioznawstwa; zabierania głosu w dyskusji; gromadzenia i wykorzystywania informacji naukowej; rekapitulowania i podsumowywania dyskusji, wyciągania wniosków; pracy w grupie</w:t>
            </w:r>
          </w:p>
        </w:tc>
        <w:tc>
          <w:tcPr>
            <w:tcW w:w="1985" w:type="dxa"/>
          </w:tcPr>
          <w:p w:rsidR="008104A1" w:rsidRPr="00122A21" w:rsidRDefault="008104A1" w:rsidP="00977733">
            <w:pPr>
              <w:pStyle w:val="NormalnyWeb"/>
              <w:spacing w:before="120" w:beforeAutospacing="0"/>
              <w:ind w:left="57"/>
            </w:pPr>
            <w:r w:rsidRPr="00122A21">
              <w:t>K_W06, K_W07,  K_U04, K_U06, K_U11, K_K02, K_K09</w:t>
            </w:r>
          </w:p>
        </w:tc>
      </w:tr>
    </w:tbl>
    <w:p w:rsidR="008104A1" w:rsidRPr="00122A21" w:rsidRDefault="008104A1" w:rsidP="008104A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104A1" w:rsidRPr="00122A21" w:rsidRDefault="008104A1" w:rsidP="008104A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8104A1" w:rsidRPr="00122A21" w:rsidRDefault="008104A1" w:rsidP="008104A1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8104A1" w:rsidRPr="00122A21" w:rsidTr="00977733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8104A1" w:rsidRPr="00122A21" w:rsidTr="0097773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Teatralizacja życia codziennego. 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>Rytuał (</w:t>
            </w:r>
            <w:r w:rsidRPr="00122A21">
              <w:rPr>
                <w:rFonts w:ascii="Times New Roman" w:hAnsi="Times New Roman"/>
                <w:i/>
                <w:sz w:val="24"/>
                <w:szCs w:val="24"/>
              </w:rPr>
              <w:t>versus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obrzęd, obyczaj, zwyczaj).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Performans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ASC_01– ASC_07</w:t>
            </w:r>
          </w:p>
        </w:tc>
      </w:tr>
      <w:tr w:rsidR="008104A1" w:rsidRPr="00122A21" w:rsidTr="0097773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Pamięć kulturowa.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ASC_01– ASC_07</w:t>
            </w:r>
          </w:p>
        </w:tc>
      </w:tr>
      <w:tr w:rsidR="008104A1" w:rsidRPr="00122A21" w:rsidTr="0097773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Nie ma jak u mamy. Kultura mieszkania. O zachowaniu się przy stole. Kultura jedzenia.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ASC_01– ASC_07</w:t>
            </w:r>
          </w:p>
        </w:tc>
      </w:tr>
      <w:tr w:rsidR="008104A1" w:rsidRPr="00122A21" w:rsidTr="0097773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Kult pracy. Kultura zarabiania. O odpoczynku i wypoczynku. Kultura regenerowania sił.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ASC_01– ASC_07</w:t>
            </w:r>
          </w:p>
        </w:tc>
      </w:tr>
      <w:tr w:rsidR="008104A1" w:rsidRPr="00122A21" w:rsidTr="0097773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Sztuka kochania. Kultura okazywania uczuć.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ASC_01– ASC_07</w:t>
            </w:r>
          </w:p>
        </w:tc>
      </w:tr>
      <w:tr w:rsidR="008104A1" w:rsidRPr="00122A21" w:rsidTr="0097773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Co na siebie włożyć? Kultura ubierania.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ASC_06</w:t>
            </w:r>
          </w:p>
        </w:tc>
      </w:tr>
      <w:tr w:rsidR="008104A1" w:rsidRPr="00122A21" w:rsidTr="0097773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Druk kształci. Kultura czytania. Telewizja kłamie. Kultura oglądania.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ASC_04– ASC_06</w:t>
            </w:r>
          </w:p>
        </w:tc>
      </w:tr>
      <w:tr w:rsidR="008104A1" w:rsidRPr="00122A21" w:rsidTr="0097773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U cioci na imieninach. Kultura upamiętniania ego.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ASC_05</w:t>
            </w:r>
          </w:p>
        </w:tc>
      </w:tr>
      <w:tr w:rsidR="008104A1" w:rsidRPr="00122A21" w:rsidTr="0097773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Gdy pierwsza gwiazdka... Kultura upamiętniania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Deo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ASC_04– ASC_06</w:t>
            </w:r>
          </w:p>
        </w:tc>
      </w:tr>
      <w:tr w:rsidR="008104A1" w:rsidRPr="00122A21" w:rsidTr="0097773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4A1" w:rsidRPr="00122A21" w:rsidRDefault="008104A1" w:rsidP="008104A1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8104A1" w:rsidRPr="00122A21" w:rsidRDefault="008104A1" w:rsidP="008104A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104A1" w:rsidRPr="00122A21" w:rsidRDefault="008104A1" w:rsidP="008104A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5. Zalecana literatura: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  <w:u w:val="single"/>
        </w:rPr>
      </w:pPr>
      <w:r w:rsidRPr="00122A21">
        <w:rPr>
          <w:rFonts w:ascii="Times New Roman" w:hAnsi="Times New Roman"/>
          <w:sz w:val="24"/>
          <w:szCs w:val="24"/>
        </w:rPr>
        <w:t xml:space="preserve">A. Barnard, </w:t>
      </w:r>
      <w:r w:rsidRPr="00122A21">
        <w:rPr>
          <w:rFonts w:ascii="Times New Roman" w:hAnsi="Times New Roman"/>
          <w:i/>
          <w:iCs/>
          <w:sz w:val="24"/>
          <w:szCs w:val="24"/>
        </w:rPr>
        <w:t>Antropologia</w:t>
      </w:r>
      <w:r w:rsidRPr="00122A21">
        <w:rPr>
          <w:rFonts w:ascii="Times New Roman" w:hAnsi="Times New Roman"/>
          <w:sz w:val="24"/>
          <w:szCs w:val="24"/>
        </w:rPr>
        <w:t>, Warszawa 2009, s. 132–138;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122A21">
        <w:rPr>
          <w:rFonts w:ascii="Times New Roman" w:hAnsi="Times New Roman"/>
          <w:sz w:val="24"/>
          <w:szCs w:val="24"/>
        </w:rPr>
        <w:t xml:space="preserve">A. Brillat-Savarin, </w:t>
      </w:r>
      <w:r w:rsidRPr="00122A21">
        <w:rPr>
          <w:rFonts w:ascii="Times New Roman" w:hAnsi="Times New Roman"/>
          <w:i/>
          <w:iCs/>
          <w:sz w:val="24"/>
          <w:szCs w:val="24"/>
        </w:rPr>
        <w:t>Fizjologia smaku albo medytacje o gastronomii doskonałej</w:t>
      </w:r>
      <w:r w:rsidRPr="00122A21">
        <w:rPr>
          <w:rFonts w:ascii="Times New Roman" w:hAnsi="Times New Roman"/>
          <w:sz w:val="24"/>
          <w:szCs w:val="24"/>
        </w:rPr>
        <w:t xml:space="preserve">, przeł. </w:t>
      </w:r>
      <w:r w:rsidRPr="00122A21">
        <w:rPr>
          <w:rFonts w:ascii="Times New Roman" w:hAnsi="Times New Roman"/>
          <w:sz w:val="24"/>
          <w:szCs w:val="24"/>
          <w:lang w:val="en-US"/>
        </w:rPr>
        <w:t xml:space="preserve">Joanna </w:t>
      </w:r>
      <w:proofErr w:type="spellStart"/>
      <w:r w:rsidRPr="00122A21">
        <w:rPr>
          <w:rFonts w:ascii="Times New Roman" w:hAnsi="Times New Roman"/>
          <w:sz w:val="24"/>
          <w:szCs w:val="24"/>
          <w:lang w:val="en-US"/>
        </w:rPr>
        <w:t>Guze</w:t>
      </w:r>
      <w:proofErr w:type="spellEnd"/>
      <w:r w:rsidRPr="00122A21">
        <w:rPr>
          <w:rFonts w:ascii="Times New Roman" w:hAnsi="Times New Roman"/>
          <w:sz w:val="24"/>
          <w:szCs w:val="24"/>
          <w:lang w:val="en-US"/>
        </w:rPr>
        <w:t>, Warszawa 1997, s. 167–191.</w:t>
      </w:r>
    </w:p>
    <w:p w:rsidR="008104A1" w:rsidRPr="00122A21" w:rsidRDefault="008104A1" w:rsidP="008104A1">
      <w:pPr>
        <w:ind w:left="840" w:hanging="480"/>
        <w:rPr>
          <w:rFonts w:ascii="Times New Roman" w:hAnsi="Times New Roman"/>
          <w:sz w:val="24"/>
          <w:szCs w:val="24"/>
          <w:lang w:val="en-US"/>
        </w:rPr>
      </w:pPr>
      <w:r w:rsidRPr="00122A21"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 w:rsidRPr="00122A21">
        <w:rPr>
          <w:rFonts w:ascii="Times New Roman" w:hAnsi="Times New Roman"/>
          <w:sz w:val="24"/>
          <w:szCs w:val="24"/>
          <w:lang w:val="en-US"/>
        </w:rPr>
        <w:t>Rocamora</w:t>
      </w:r>
      <w:proofErr w:type="spellEnd"/>
      <w:r w:rsidRPr="00122A2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22A21">
        <w:rPr>
          <w:rFonts w:ascii="Times New Roman" w:hAnsi="Times New Roman"/>
          <w:i/>
          <w:sz w:val="24"/>
          <w:szCs w:val="24"/>
          <w:lang w:val="en-US"/>
        </w:rPr>
        <w:t>Fields of fashion. Critical Insights into Bourdieu’s Sociology of Culture</w:t>
      </w:r>
      <w:r w:rsidRPr="00122A21">
        <w:rPr>
          <w:rFonts w:ascii="Times New Roman" w:hAnsi="Times New Roman"/>
          <w:sz w:val="24"/>
          <w:szCs w:val="24"/>
          <w:lang w:val="en-US"/>
        </w:rPr>
        <w:t xml:space="preserve">, „Journal of Consumer </w:t>
      </w:r>
      <w:proofErr w:type="spellStart"/>
      <w:r w:rsidRPr="00122A21">
        <w:rPr>
          <w:rFonts w:ascii="Times New Roman" w:hAnsi="Times New Roman"/>
          <w:sz w:val="24"/>
          <w:szCs w:val="24"/>
          <w:lang w:val="en-US"/>
        </w:rPr>
        <w:t>Cultur</w:t>
      </w:r>
      <w:proofErr w:type="spellEnd"/>
      <w:r w:rsidRPr="00122A21">
        <w:rPr>
          <w:rFonts w:ascii="Times New Roman" w:hAnsi="Times New Roman"/>
          <w:sz w:val="24"/>
          <w:szCs w:val="24"/>
          <w:lang w:val="en-US"/>
        </w:rPr>
        <w:t>” 2(3), 2002, s. 341–362;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A. Śliz, M.S. Szczepański, </w:t>
      </w:r>
      <w:r w:rsidRPr="00122A21">
        <w:rPr>
          <w:rFonts w:ascii="Times New Roman" w:hAnsi="Times New Roman"/>
          <w:i/>
          <w:sz w:val="24"/>
          <w:szCs w:val="24"/>
        </w:rPr>
        <w:t>Świętowanie: komensalizm ponownie odczytany</w:t>
      </w:r>
      <w:r w:rsidRPr="00122A21">
        <w:rPr>
          <w:rFonts w:ascii="Times New Roman" w:hAnsi="Times New Roman"/>
          <w:sz w:val="24"/>
          <w:szCs w:val="24"/>
        </w:rPr>
        <w:t>, „Kultura i Społeczeństwo” nr 4, 2012, s. 45–60.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Cs/>
          <w:sz w:val="24"/>
          <w:szCs w:val="24"/>
        </w:rPr>
        <w:t xml:space="preserve">A. Wieczorkiewicz, </w:t>
      </w:r>
      <w:r w:rsidRPr="00122A21">
        <w:rPr>
          <w:rFonts w:ascii="Times New Roman" w:hAnsi="Times New Roman"/>
          <w:i/>
          <w:sz w:val="24"/>
          <w:szCs w:val="24"/>
        </w:rPr>
        <w:t>Prawdziwe pamiątki z podróży. Kwestia autentyczności w antropologii turystyki</w:t>
      </w:r>
      <w:r w:rsidRPr="00122A21">
        <w:rPr>
          <w:rFonts w:ascii="Times New Roman" w:hAnsi="Times New Roman"/>
          <w:sz w:val="24"/>
          <w:szCs w:val="24"/>
        </w:rPr>
        <w:t>, „Kultura i społeczeństwo” 2, 2003, s. 145–177;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  <w:u w:val="single"/>
        </w:rPr>
      </w:pPr>
      <w:r w:rsidRPr="00122A21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122A21">
        <w:rPr>
          <w:rFonts w:ascii="Times New Roman" w:hAnsi="Times New Roman"/>
          <w:sz w:val="24"/>
          <w:szCs w:val="24"/>
        </w:rPr>
        <w:t>Lévi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-Strauss, </w:t>
      </w:r>
      <w:r w:rsidRPr="00122A21">
        <w:rPr>
          <w:rFonts w:ascii="Times New Roman" w:hAnsi="Times New Roman"/>
          <w:i/>
          <w:iCs/>
          <w:sz w:val="24"/>
          <w:szCs w:val="24"/>
        </w:rPr>
        <w:t>Trójkąt kulinarny</w:t>
      </w:r>
      <w:r w:rsidRPr="00122A21">
        <w:rPr>
          <w:rFonts w:ascii="Times New Roman" w:hAnsi="Times New Roman"/>
          <w:sz w:val="24"/>
          <w:szCs w:val="24"/>
        </w:rPr>
        <w:t xml:space="preserve">, przeł. S. </w:t>
      </w:r>
      <w:proofErr w:type="spellStart"/>
      <w:r w:rsidRPr="00122A21">
        <w:rPr>
          <w:rFonts w:ascii="Times New Roman" w:hAnsi="Times New Roman"/>
          <w:sz w:val="24"/>
          <w:szCs w:val="24"/>
        </w:rPr>
        <w:t>Ciechowicz</w:t>
      </w:r>
      <w:proofErr w:type="spellEnd"/>
      <w:r w:rsidRPr="00122A21">
        <w:rPr>
          <w:rFonts w:ascii="Times New Roman" w:hAnsi="Times New Roman"/>
          <w:sz w:val="24"/>
          <w:szCs w:val="24"/>
        </w:rPr>
        <w:t>, „Twórczość” 1972, nr 2, s. 71–80.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  <w:lang w:val="en-GB"/>
        </w:rPr>
      </w:pPr>
      <w:r w:rsidRPr="00122A21">
        <w:rPr>
          <w:rFonts w:ascii="Times New Roman" w:hAnsi="Times New Roman"/>
          <w:i/>
          <w:sz w:val="24"/>
          <w:szCs w:val="24"/>
        </w:rPr>
        <w:t>Co znaczy „mieszkać”? Szkice antropologiczne</w:t>
      </w:r>
      <w:r w:rsidRPr="00122A21">
        <w:rPr>
          <w:rFonts w:ascii="Times New Roman" w:hAnsi="Times New Roman"/>
          <w:sz w:val="24"/>
          <w:szCs w:val="24"/>
        </w:rPr>
        <w:t xml:space="preserve">, red. </w:t>
      </w:r>
      <w:r w:rsidRPr="00122A21">
        <w:rPr>
          <w:rFonts w:ascii="Times New Roman" w:hAnsi="Times New Roman"/>
          <w:sz w:val="24"/>
          <w:szCs w:val="24"/>
          <w:lang w:val="en-GB"/>
        </w:rPr>
        <w:t xml:space="preserve">G. </w:t>
      </w:r>
      <w:proofErr w:type="spellStart"/>
      <w:r w:rsidRPr="00122A21">
        <w:rPr>
          <w:rFonts w:ascii="Times New Roman" w:hAnsi="Times New Roman"/>
          <w:sz w:val="24"/>
          <w:szCs w:val="24"/>
          <w:lang w:val="en-GB"/>
        </w:rPr>
        <w:t>Wroniecka</w:t>
      </w:r>
      <w:proofErr w:type="spellEnd"/>
      <w:r w:rsidRPr="00122A21">
        <w:rPr>
          <w:rFonts w:ascii="Times New Roman" w:hAnsi="Times New Roman"/>
          <w:sz w:val="24"/>
          <w:szCs w:val="24"/>
          <w:lang w:val="en-GB"/>
        </w:rPr>
        <w:t xml:space="preserve">, Warszawa 2007; 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122A21">
        <w:rPr>
          <w:rFonts w:ascii="Times New Roman" w:hAnsi="Times New Roman"/>
          <w:sz w:val="24"/>
          <w:szCs w:val="24"/>
          <w:lang w:val="en-US"/>
        </w:rPr>
        <w:t xml:space="preserve">D. E. Sutton, </w:t>
      </w:r>
      <w:r w:rsidRPr="00122A21">
        <w:rPr>
          <w:rFonts w:ascii="Times New Roman" w:hAnsi="Times New Roman"/>
          <w:i/>
          <w:iCs/>
          <w:sz w:val="24"/>
          <w:szCs w:val="24"/>
          <w:lang w:val="en-US"/>
        </w:rPr>
        <w:t>Food and the senses</w:t>
      </w:r>
      <w:r w:rsidRPr="00122A21">
        <w:rPr>
          <w:rFonts w:ascii="Times New Roman" w:hAnsi="Times New Roman"/>
          <w:sz w:val="24"/>
          <w:szCs w:val="24"/>
          <w:lang w:val="en-US"/>
        </w:rPr>
        <w:t>, „Annual Review of Anthropology” 2010, nr 39.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  <w:lang w:val="en-US"/>
        </w:rPr>
      </w:pPr>
      <w:r w:rsidRPr="00122A21">
        <w:rPr>
          <w:rFonts w:ascii="Times New Roman" w:hAnsi="Times New Roman"/>
          <w:sz w:val="24"/>
          <w:szCs w:val="24"/>
          <w:lang w:val="en-US"/>
        </w:rPr>
        <w:t xml:space="preserve">E. Cohen, </w:t>
      </w:r>
      <w:r w:rsidRPr="00122A21">
        <w:rPr>
          <w:rFonts w:ascii="Times New Roman" w:hAnsi="Times New Roman"/>
          <w:i/>
          <w:sz w:val="24"/>
          <w:szCs w:val="24"/>
          <w:lang w:val="en-US"/>
        </w:rPr>
        <w:t>Phenomenology of Tourist Experience</w:t>
      </w:r>
      <w:r w:rsidRPr="00122A21">
        <w:rPr>
          <w:rFonts w:ascii="Times New Roman" w:hAnsi="Times New Roman"/>
          <w:sz w:val="24"/>
          <w:szCs w:val="24"/>
          <w:lang w:val="en-US"/>
        </w:rPr>
        <w:t>, „Sociology” 13:2, 1979, s. 179-201.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  <w:lang w:val="en-US"/>
        </w:rPr>
        <w:t xml:space="preserve">E. Cohen, </w:t>
      </w:r>
      <w:r w:rsidRPr="00122A21">
        <w:rPr>
          <w:rFonts w:ascii="Times New Roman" w:hAnsi="Times New Roman"/>
          <w:i/>
          <w:sz w:val="24"/>
          <w:szCs w:val="24"/>
          <w:lang w:val="en-US"/>
        </w:rPr>
        <w:t>Youth Tourists in Acre. A Disturbance Becomes a Lifelong Preoccupation</w:t>
      </w:r>
      <w:r w:rsidRPr="00122A21">
        <w:rPr>
          <w:rFonts w:ascii="Times New Roman" w:hAnsi="Times New Roman"/>
          <w:sz w:val="24"/>
          <w:szCs w:val="24"/>
          <w:lang w:val="en-US"/>
        </w:rPr>
        <w:t xml:space="preserve">, [w:] </w:t>
      </w:r>
      <w:r w:rsidRPr="00122A21">
        <w:rPr>
          <w:rFonts w:ascii="Times New Roman" w:hAnsi="Times New Roman"/>
          <w:i/>
          <w:sz w:val="24"/>
          <w:szCs w:val="24"/>
          <w:lang w:val="en-US"/>
        </w:rPr>
        <w:t>The Study of Tourism: Anthropological and Sociological Beginnings</w:t>
      </w:r>
      <w:r w:rsidRPr="00122A21">
        <w:rPr>
          <w:rFonts w:ascii="Times New Roman" w:hAnsi="Times New Roman"/>
          <w:sz w:val="24"/>
          <w:szCs w:val="24"/>
          <w:lang w:val="en-US"/>
        </w:rPr>
        <w:t xml:space="preserve">, red. </w:t>
      </w:r>
      <w:r w:rsidRPr="00122A21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122A21">
        <w:rPr>
          <w:rFonts w:ascii="Times New Roman" w:hAnsi="Times New Roman"/>
          <w:sz w:val="24"/>
          <w:szCs w:val="24"/>
        </w:rPr>
        <w:t>Nash</w:t>
      </w:r>
      <w:proofErr w:type="spellEnd"/>
      <w:r w:rsidRPr="00122A21">
        <w:rPr>
          <w:rFonts w:ascii="Times New Roman" w:hAnsi="Times New Roman"/>
          <w:sz w:val="24"/>
          <w:szCs w:val="24"/>
        </w:rPr>
        <w:t>, Amsterdam 2007, s. 50–59.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lastRenderedPageBreak/>
        <w:t xml:space="preserve">E. Dąbrowska, </w:t>
      </w:r>
      <w:r w:rsidRPr="00122A21">
        <w:rPr>
          <w:rFonts w:ascii="Times New Roman" w:hAnsi="Times New Roman"/>
          <w:i/>
          <w:sz w:val="24"/>
          <w:szCs w:val="24"/>
        </w:rPr>
        <w:t>Interakcja sceny i widowni w teatrze obrzędowym</w:t>
      </w:r>
      <w:r w:rsidRPr="00122A21">
        <w:rPr>
          <w:rFonts w:ascii="Times New Roman" w:hAnsi="Times New Roman"/>
          <w:sz w:val="24"/>
          <w:szCs w:val="24"/>
        </w:rPr>
        <w:t>, „Zeszyty Naukowe Wyższej Szkoły Pedagogicznej im. Powstańców Śląskich w Opolu” nr 26, 1988, s. 189–199.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122A21">
          <w:rPr>
            <w:rFonts w:ascii="Times New Roman" w:hAnsi="Times New Roman"/>
            <w:sz w:val="24"/>
            <w:szCs w:val="24"/>
          </w:rPr>
          <w:t xml:space="preserve">F. </w:t>
        </w:r>
        <w:proofErr w:type="spellStart"/>
        <w:r w:rsidRPr="00122A21">
          <w:rPr>
            <w:rFonts w:ascii="Times New Roman" w:hAnsi="Times New Roman"/>
            <w:sz w:val="24"/>
            <w:szCs w:val="24"/>
          </w:rPr>
          <w:t>Boucher</w:t>
        </w:r>
        <w:proofErr w:type="spellEnd"/>
      </w:hyperlink>
      <w:r w:rsidRPr="00122A21">
        <w:rPr>
          <w:rFonts w:ascii="Times New Roman" w:hAnsi="Times New Roman"/>
          <w:sz w:val="24"/>
          <w:szCs w:val="24"/>
        </w:rPr>
        <w:t xml:space="preserve">, </w:t>
      </w:r>
      <w:r w:rsidRPr="00122A21">
        <w:rPr>
          <w:rFonts w:ascii="Times New Roman" w:hAnsi="Times New Roman"/>
          <w:i/>
          <w:sz w:val="24"/>
          <w:szCs w:val="24"/>
        </w:rPr>
        <w:t>Historia mody</w:t>
      </w:r>
      <w:r w:rsidRPr="00122A21">
        <w:rPr>
          <w:rFonts w:ascii="Times New Roman" w:hAnsi="Times New Roman"/>
          <w:sz w:val="24"/>
          <w:szCs w:val="24"/>
        </w:rPr>
        <w:t>.</w:t>
      </w:r>
      <w:r w:rsidRPr="00122A21">
        <w:rPr>
          <w:rFonts w:ascii="Times New Roman" w:hAnsi="Times New Roman"/>
          <w:i/>
          <w:sz w:val="24"/>
          <w:szCs w:val="24"/>
        </w:rPr>
        <w:t xml:space="preserve"> Dzieje ubiorów od czasów prehistorycznych do końca XX wieku</w:t>
      </w:r>
      <w:r w:rsidRPr="00122A21">
        <w:rPr>
          <w:rFonts w:ascii="Times New Roman" w:hAnsi="Times New Roman"/>
          <w:sz w:val="24"/>
          <w:szCs w:val="24"/>
        </w:rPr>
        <w:t xml:space="preserve">, przeł. P. </w:t>
      </w:r>
      <w:proofErr w:type="spellStart"/>
      <w:r w:rsidRPr="00122A21">
        <w:rPr>
          <w:rFonts w:ascii="Times New Roman" w:hAnsi="Times New Roman"/>
          <w:sz w:val="24"/>
          <w:szCs w:val="24"/>
        </w:rPr>
        <w:t>Wrzosek</w:t>
      </w:r>
      <w:proofErr w:type="spellEnd"/>
      <w:r w:rsidRPr="00122A21">
        <w:rPr>
          <w:rFonts w:ascii="Times New Roman" w:hAnsi="Times New Roman"/>
          <w:sz w:val="24"/>
          <w:szCs w:val="24"/>
        </w:rPr>
        <w:t>, Warszawa 2003.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Pr="00122A21">
        <w:rPr>
          <w:rFonts w:ascii="Times New Roman" w:hAnsi="Times New Roman"/>
          <w:sz w:val="24"/>
          <w:szCs w:val="24"/>
        </w:rPr>
        <w:t>Assmann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r w:rsidRPr="00122A21">
        <w:rPr>
          <w:rFonts w:ascii="Times New Roman" w:hAnsi="Times New Roman"/>
          <w:i/>
          <w:sz w:val="24"/>
          <w:szCs w:val="24"/>
        </w:rPr>
        <w:t>Pamięć kulturowa. Pismo, zapamiętywanie i polityczna tożsamość w cywilizacjach starożytnych</w:t>
      </w:r>
      <w:r w:rsidRPr="00122A21">
        <w:rPr>
          <w:rFonts w:ascii="Times New Roman" w:hAnsi="Times New Roman"/>
          <w:sz w:val="24"/>
          <w:szCs w:val="24"/>
        </w:rPr>
        <w:t xml:space="preserve">, przeł. A. </w:t>
      </w:r>
      <w:proofErr w:type="spellStart"/>
      <w:r w:rsidRPr="00122A21">
        <w:rPr>
          <w:rFonts w:ascii="Times New Roman" w:hAnsi="Times New Roman"/>
          <w:sz w:val="24"/>
          <w:szCs w:val="24"/>
        </w:rPr>
        <w:t>Kryczyńska-Pham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Warszawa 2008; 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  <w:u w:val="single"/>
        </w:rPr>
      </w:pPr>
      <w:r w:rsidRPr="00122A21">
        <w:rPr>
          <w:rFonts w:ascii="Times New Roman" w:hAnsi="Times New Roman"/>
          <w:sz w:val="24"/>
          <w:szCs w:val="24"/>
        </w:rPr>
        <w:t>Godlewski, Warszawa 2006.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Pr="00122A21">
        <w:rPr>
          <w:rFonts w:ascii="Times New Roman" w:hAnsi="Times New Roman"/>
          <w:sz w:val="24"/>
          <w:szCs w:val="24"/>
        </w:rPr>
        <w:t>Kajfosz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r w:rsidRPr="00122A21">
        <w:rPr>
          <w:rStyle w:val="Uwydatnienie"/>
          <w:rFonts w:ascii="Times New Roman" w:hAnsi="Times New Roman"/>
          <w:i/>
          <w:sz w:val="24"/>
          <w:szCs w:val="24"/>
        </w:rPr>
        <w:t>O udrożnieniu domu i udomowieniu drogi,</w:t>
      </w:r>
      <w:r w:rsidRPr="00122A21">
        <w:rPr>
          <w:rFonts w:ascii="Times New Roman" w:hAnsi="Times New Roman"/>
          <w:sz w:val="24"/>
          <w:szCs w:val="24"/>
        </w:rPr>
        <w:t xml:space="preserve"> [w:] </w:t>
      </w:r>
      <w:r w:rsidRPr="00122A21">
        <w:rPr>
          <w:rStyle w:val="Uwydatnienie"/>
          <w:rFonts w:ascii="Times New Roman" w:hAnsi="Times New Roman"/>
          <w:sz w:val="24"/>
          <w:szCs w:val="24"/>
        </w:rPr>
        <w:t>Droga w języku i kulturze</w:t>
      </w:r>
      <w:r w:rsidRPr="00122A21">
        <w:rPr>
          <w:rFonts w:ascii="Times New Roman" w:hAnsi="Times New Roman"/>
          <w:sz w:val="24"/>
          <w:szCs w:val="24"/>
        </w:rPr>
        <w:t>, red. J. Adamowski, K. Smyk, Lublin 2011;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  <w:u w:val="single"/>
        </w:rPr>
      </w:pPr>
      <w:r w:rsidRPr="00122A21">
        <w:rPr>
          <w:rFonts w:ascii="Times New Roman" w:hAnsi="Times New Roman"/>
          <w:sz w:val="24"/>
          <w:szCs w:val="24"/>
        </w:rPr>
        <w:t xml:space="preserve">K. Kotkowska, </w:t>
      </w:r>
      <w:r w:rsidRPr="00122A21">
        <w:rPr>
          <w:rFonts w:ascii="Times New Roman" w:hAnsi="Times New Roman"/>
          <w:i/>
          <w:sz w:val="24"/>
          <w:szCs w:val="24"/>
        </w:rPr>
        <w:t>O przemianach sakralizacji przestrzeni domowej</w:t>
      </w:r>
      <w:r w:rsidRPr="00122A21">
        <w:rPr>
          <w:rFonts w:ascii="Times New Roman" w:hAnsi="Times New Roman"/>
          <w:sz w:val="24"/>
          <w:szCs w:val="24"/>
        </w:rPr>
        <w:t>, dostęp: http://etnolodzy.pl/artykuly/item/37-o-przemianach-sakralizacji-przestrzeni-domowej.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  <w:u w:val="single"/>
        </w:rPr>
      </w:pPr>
      <w:r w:rsidRPr="00122A21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Pr="00122A21">
        <w:rPr>
          <w:rFonts w:ascii="Times New Roman" w:hAnsi="Times New Roman"/>
          <w:sz w:val="24"/>
          <w:szCs w:val="24"/>
        </w:rPr>
        <w:t>Łeńska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-Bąk, </w:t>
      </w:r>
      <w:r w:rsidRPr="00122A21">
        <w:rPr>
          <w:rFonts w:ascii="Times New Roman" w:hAnsi="Times New Roman"/>
          <w:i/>
          <w:sz w:val="24"/>
          <w:szCs w:val="24"/>
        </w:rPr>
        <w:t xml:space="preserve">O pokarmach, smakach i utraconych znaczeniach. Historia kultury </w:t>
      </w:r>
      <w:proofErr w:type="spellStart"/>
      <w:r w:rsidRPr="00122A21">
        <w:rPr>
          <w:rFonts w:ascii="Times New Roman" w:hAnsi="Times New Roman"/>
          <w:i/>
          <w:sz w:val="24"/>
          <w:szCs w:val="24"/>
        </w:rPr>
        <w:t>sub</w:t>
      </w:r>
      <w:proofErr w:type="spellEnd"/>
      <w:r w:rsidRPr="00122A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2A21">
        <w:rPr>
          <w:rFonts w:ascii="Times New Roman" w:hAnsi="Times New Roman"/>
          <w:i/>
          <w:sz w:val="24"/>
          <w:szCs w:val="24"/>
        </w:rPr>
        <w:t>specie</w:t>
      </w:r>
      <w:proofErr w:type="spellEnd"/>
      <w:r w:rsidRPr="00122A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2A21">
        <w:rPr>
          <w:rFonts w:ascii="Times New Roman" w:hAnsi="Times New Roman"/>
          <w:i/>
          <w:sz w:val="24"/>
          <w:szCs w:val="24"/>
        </w:rPr>
        <w:t>culinaria</w:t>
      </w:r>
      <w:proofErr w:type="spellEnd"/>
      <w:r w:rsidRPr="00122A21">
        <w:rPr>
          <w:rFonts w:ascii="Times New Roman" w:hAnsi="Times New Roman"/>
          <w:sz w:val="24"/>
          <w:szCs w:val="24"/>
        </w:rPr>
        <w:t>, Opole 2010.</w:t>
      </w:r>
    </w:p>
    <w:p w:rsidR="008104A1" w:rsidRPr="00122A21" w:rsidRDefault="008104A1" w:rsidP="008104A1">
      <w:pPr>
        <w:ind w:left="840" w:hanging="480"/>
        <w:jc w:val="both"/>
        <w:rPr>
          <w:rStyle w:val="reference-text"/>
          <w:rFonts w:ascii="Times New Roman" w:hAnsi="Times New Roman"/>
          <w:sz w:val="24"/>
          <w:szCs w:val="24"/>
          <w:u w:val="single"/>
        </w:rPr>
      </w:pPr>
      <w:r w:rsidRPr="00122A21">
        <w:rPr>
          <w:rStyle w:val="reference-text"/>
          <w:rFonts w:ascii="Times New Roman" w:hAnsi="Times New Roman"/>
          <w:sz w:val="24"/>
          <w:szCs w:val="24"/>
        </w:rPr>
        <w:t xml:space="preserve">K. Smyk, </w:t>
      </w:r>
      <w:r w:rsidRPr="00122A21">
        <w:rPr>
          <w:rStyle w:val="reference-text"/>
          <w:rFonts w:ascii="Times New Roman" w:hAnsi="Times New Roman"/>
          <w:i/>
          <w:sz w:val="24"/>
          <w:szCs w:val="24"/>
        </w:rPr>
        <w:t>Choinka w kulturze polskiej. Symbolika drzewka i ozdób</w:t>
      </w:r>
      <w:r w:rsidRPr="00122A21">
        <w:rPr>
          <w:rStyle w:val="reference-text"/>
          <w:rFonts w:ascii="Times New Roman" w:hAnsi="Times New Roman"/>
          <w:sz w:val="24"/>
          <w:szCs w:val="24"/>
        </w:rPr>
        <w:t>, Kraków 2009.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Cs/>
          <w:sz w:val="24"/>
          <w:szCs w:val="24"/>
        </w:rPr>
        <w:t xml:space="preserve">P. Kowalski, </w:t>
      </w:r>
      <w:r w:rsidRPr="00122A21">
        <w:rPr>
          <w:rFonts w:ascii="Times New Roman" w:hAnsi="Times New Roman"/>
          <w:bCs/>
          <w:i/>
          <w:sz w:val="24"/>
          <w:szCs w:val="24"/>
        </w:rPr>
        <w:t>Wędrować, podróżować, być turystą</w:t>
      </w:r>
      <w:r w:rsidRPr="00122A21">
        <w:rPr>
          <w:rFonts w:ascii="Times New Roman" w:hAnsi="Times New Roman"/>
          <w:bCs/>
          <w:sz w:val="24"/>
          <w:szCs w:val="24"/>
        </w:rPr>
        <w:t>, Opole 2003.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  <w:u w:val="single"/>
        </w:rPr>
      </w:pPr>
      <w:r w:rsidRPr="00122A21">
        <w:rPr>
          <w:rFonts w:ascii="Times New Roman" w:hAnsi="Times New Roman"/>
          <w:sz w:val="24"/>
          <w:szCs w:val="24"/>
        </w:rPr>
        <w:t xml:space="preserve">L. Czarnkowska, </w:t>
      </w:r>
      <w:r w:rsidRPr="00122A21">
        <w:rPr>
          <w:rFonts w:ascii="Times New Roman" w:hAnsi="Times New Roman"/>
          <w:i/>
          <w:iCs/>
          <w:sz w:val="24"/>
          <w:szCs w:val="24"/>
        </w:rPr>
        <w:t>Antropologia ekonomiczna: elementy teorii</w:t>
      </w:r>
      <w:r w:rsidRPr="00122A21">
        <w:rPr>
          <w:rFonts w:ascii="Times New Roman" w:hAnsi="Times New Roman"/>
          <w:sz w:val="24"/>
          <w:szCs w:val="24"/>
        </w:rPr>
        <w:t>, Warszawa 1999, s.17–20, 34–44;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122A21">
        <w:rPr>
          <w:rFonts w:ascii="Times New Roman" w:hAnsi="Times New Roman"/>
          <w:sz w:val="24"/>
          <w:szCs w:val="24"/>
        </w:rPr>
        <w:t>Halbawchs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r w:rsidRPr="00122A21">
        <w:rPr>
          <w:rFonts w:ascii="Times New Roman" w:hAnsi="Times New Roman"/>
          <w:i/>
          <w:sz w:val="24"/>
          <w:szCs w:val="24"/>
        </w:rPr>
        <w:t>Pamięć zbiorowa grup religijnych</w:t>
      </w:r>
      <w:r w:rsidRPr="00122A21">
        <w:rPr>
          <w:rFonts w:ascii="Times New Roman" w:hAnsi="Times New Roman"/>
          <w:sz w:val="24"/>
          <w:szCs w:val="24"/>
        </w:rPr>
        <w:t xml:space="preserve">, [w:] </w:t>
      </w:r>
      <w:proofErr w:type="spellStart"/>
      <w:r w:rsidRPr="00122A21">
        <w:rPr>
          <w:rFonts w:ascii="Times New Roman" w:hAnsi="Times New Roman"/>
          <w:sz w:val="24"/>
          <w:szCs w:val="24"/>
        </w:rPr>
        <w:t>idem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r w:rsidRPr="00122A21">
        <w:rPr>
          <w:rFonts w:ascii="Times New Roman" w:hAnsi="Times New Roman"/>
          <w:i/>
          <w:sz w:val="24"/>
          <w:szCs w:val="24"/>
        </w:rPr>
        <w:t>Społeczne ramy pamięci</w:t>
      </w:r>
      <w:r w:rsidRPr="00122A21">
        <w:rPr>
          <w:rFonts w:ascii="Times New Roman" w:hAnsi="Times New Roman"/>
          <w:sz w:val="24"/>
          <w:szCs w:val="24"/>
        </w:rPr>
        <w:t xml:space="preserve">, przeł. M. Król, Warszawa 2008; 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M. Kowalewski, M. Ostrowski, </w:t>
      </w:r>
      <w:r w:rsidRPr="00122A21">
        <w:rPr>
          <w:rFonts w:ascii="Times New Roman" w:hAnsi="Times New Roman"/>
          <w:i/>
          <w:sz w:val="24"/>
          <w:szCs w:val="24"/>
        </w:rPr>
        <w:t>Mieszkanie – przestrzeń prywatna? Praktyki uniformizacji wnętrz</w:t>
      </w:r>
      <w:r w:rsidRPr="00122A21">
        <w:rPr>
          <w:rFonts w:ascii="Times New Roman" w:hAnsi="Times New Roman"/>
          <w:sz w:val="24"/>
          <w:szCs w:val="24"/>
        </w:rPr>
        <w:t>. On-line: http://www.wa.pb.edu.pl/uploads/downloads/5-Mieszkanie-przestrzen-prywatna-Praktyki-uniformizacji-wnetrz.pdf.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i/>
          <w:sz w:val="24"/>
          <w:szCs w:val="24"/>
        </w:rPr>
        <w:t>Mieszkanie. Analiza socjologiczna</w:t>
      </w:r>
      <w:r w:rsidRPr="00122A21">
        <w:rPr>
          <w:rFonts w:ascii="Times New Roman" w:hAnsi="Times New Roman"/>
          <w:sz w:val="24"/>
          <w:szCs w:val="24"/>
        </w:rPr>
        <w:t xml:space="preserve">, red. E. </w:t>
      </w:r>
      <w:proofErr w:type="spellStart"/>
      <w:r w:rsidRPr="00122A21">
        <w:rPr>
          <w:rFonts w:ascii="Times New Roman" w:hAnsi="Times New Roman"/>
          <w:sz w:val="24"/>
          <w:szCs w:val="24"/>
        </w:rPr>
        <w:t>Kaltenberg</w:t>
      </w:r>
      <w:proofErr w:type="spellEnd"/>
      <w:r w:rsidRPr="00122A21">
        <w:rPr>
          <w:rFonts w:ascii="Times New Roman" w:hAnsi="Times New Roman"/>
          <w:sz w:val="24"/>
          <w:szCs w:val="24"/>
        </w:rPr>
        <w:t>-Kwiatkowska, Warszawa 1982;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122A21">
        <w:rPr>
          <w:rFonts w:ascii="Times New Roman" w:hAnsi="Times New Roman"/>
          <w:sz w:val="24"/>
          <w:szCs w:val="24"/>
        </w:rPr>
        <w:t>Connerton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r w:rsidRPr="00122A21">
        <w:rPr>
          <w:rFonts w:ascii="Times New Roman" w:hAnsi="Times New Roman"/>
          <w:i/>
          <w:sz w:val="24"/>
          <w:szCs w:val="24"/>
        </w:rPr>
        <w:t>Jak społeczeństwa pamiętają</w:t>
      </w:r>
      <w:r w:rsidRPr="00122A21">
        <w:rPr>
          <w:rFonts w:ascii="Times New Roman" w:hAnsi="Times New Roman"/>
          <w:sz w:val="24"/>
          <w:szCs w:val="24"/>
        </w:rPr>
        <w:t xml:space="preserve">, przeł. M. Napiórkowski, Warszawa 2012. 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P. Szarota, </w:t>
      </w:r>
      <w:r w:rsidRPr="00122A21">
        <w:rPr>
          <w:rFonts w:ascii="Times New Roman" w:hAnsi="Times New Roman"/>
          <w:bCs/>
          <w:i/>
          <w:sz w:val="24"/>
          <w:szCs w:val="24"/>
        </w:rPr>
        <w:t>Od skarpetek Tyrmanda do krawata Leppera: psychologia stroju dla średniozaawansowanych</w:t>
      </w:r>
      <w:r w:rsidRPr="00122A21">
        <w:rPr>
          <w:rFonts w:ascii="Times New Roman" w:hAnsi="Times New Roman"/>
          <w:bCs/>
          <w:sz w:val="24"/>
          <w:szCs w:val="24"/>
        </w:rPr>
        <w:t xml:space="preserve">, </w:t>
      </w:r>
      <w:r w:rsidRPr="00122A21">
        <w:rPr>
          <w:rFonts w:ascii="Times New Roman" w:hAnsi="Times New Roman"/>
          <w:sz w:val="24"/>
          <w:szCs w:val="24"/>
        </w:rPr>
        <w:t>Warszawa 2008;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  <w:u w:val="single"/>
        </w:rPr>
      </w:pPr>
      <w:r w:rsidRPr="00122A21">
        <w:rPr>
          <w:rFonts w:ascii="Times New Roman" w:hAnsi="Times New Roman"/>
          <w:sz w:val="24"/>
          <w:szCs w:val="24"/>
          <w:lang w:val="pt-BR"/>
        </w:rPr>
        <w:t xml:space="preserve">P. Wyborski, </w:t>
      </w:r>
      <w:r w:rsidRPr="00122A21">
        <w:rPr>
          <w:rFonts w:ascii="Times New Roman" w:hAnsi="Times New Roman"/>
          <w:i/>
          <w:sz w:val="24"/>
          <w:szCs w:val="24"/>
          <w:lang w:val="pt-BR"/>
        </w:rPr>
        <w:t xml:space="preserve">In Vino Veritas/Communitas/Civilitas? </w:t>
      </w:r>
      <w:r w:rsidRPr="00122A21">
        <w:rPr>
          <w:rFonts w:ascii="Times New Roman" w:hAnsi="Times New Roman"/>
          <w:i/>
          <w:sz w:val="24"/>
          <w:szCs w:val="24"/>
        </w:rPr>
        <w:t>O cywilizującej towarzyskości konsumpcji wina</w:t>
      </w:r>
      <w:r w:rsidRPr="00122A21">
        <w:rPr>
          <w:rFonts w:ascii="Times New Roman" w:hAnsi="Times New Roman"/>
          <w:sz w:val="24"/>
          <w:szCs w:val="24"/>
        </w:rPr>
        <w:t>, „Kultura i Społeczeństwo” nr 4, 2012, s. 121–147.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Pr="00122A21">
        <w:rPr>
          <w:rFonts w:ascii="Times New Roman" w:hAnsi="Times New Roman"/>
          <w:sz w:val="24"/>
          <w:szCs w:val="24"/>
        </w:rPr>
        <w:t>Schechner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r w:rsidRPr="00122A21">
        <w:rPr>
          <w:rFonts w:ascii="Times New Roman" w:hAnsi="Times New Roman"/>
          <w:i/>
          <w:sz w:val="24"/>
          <w:szCs w:val="24"/>
        </w:rPr>
        <w:t>Rytuał</w:t>
      </w:r>
      <w:r w:rsidRPr="00122A21">
        <w:rPr>
          <w:rFonts w:ascii="Times New Roman" w:hAnsi="Times New Roman"/>
          <w:sz w:val="24"/>
          <w:szCs w:val="24"/>
        </w:rPr>
        <w:t xml:space="preserve">, [w:] </w:t>
      </w:r>
      <w:proofErr w:type="spellStart"/>
      <w:r w:rsidRPr="00122A21">
        <w:rPr>
          <w:rFonts w:ascii="Times New Roman" w:hAnsi="Times New Roman"/>
          <w:sz w:val="24"/>
          <w:szCs w:val="24"/>
        </w:rPr>
        <w:t>idem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2A21">
        <w:rPr>
          <w:rFonts w:ascii="Times New Roman" w:hAnsi="Times New Roman"/>
          <w:i/>
          <w:sz w:val="24"/>
          <w:szCs w:val="24"/>
        </w:rPr>
        <w:t>Performatyka</w:t>
      </w:r>
      <w:proofErr w:type="spellEnd"/>
      <w:r w:rsidRPr="00122A21">
        <w:rPr>
          <w:rFonts w:ascii="Times New Roman" w:hAnsi="Times New Roman"/>
          <w:i/>
          <w:sz w:val="24"/>
          <w:szCs w:val="24"/>
        </w:rPr>
        <w:t>. Wstęp</w:t>
      </w:r>
      <w:r w:rsidRPr="00122A21">
        <w:rPr>
          <w:rFonts w:ascii="Times New Roman" w:hAnsi="Times New Roman"/>
          <w:sz w:val="24"/>
          <w:szCs w:val="24"/>
        </w:rPr>
        <w:t>, przeł. T. Kubikowski, Warszawa 2006, s. 69–108.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b/>
          <w:bCs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R. Sulima, </w:t>
      </w:r>
      <w:r w:rsidRPr="00122A21">
        <w:rPr>
          <w:rFonts w:ascii="Times New Roman" w:hAnsi="Times New Roman"/>
          <w:i/>
          <w:sz w:val="24"/>
          <w:szCs w:val="24"/>
        </w:rPr>
        <w:t>Antropologia codzienności</w:t>
      </w:r>
      <w:r w:rsidRPr="00122A21">
        <w:rPr>
          <w:rFonts w:ascii="Times New Roman" w:hAnsi="Times New Roman"/>
          <w:sz w:val="24"/>
          <w:szCs w:val="24"/>
        </w:rPr>
        <w:t>, Kraków 2000.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  <w:u w:val="single"/>
        </w:rPr>
      </w:pPr>
      <w:r w:rsidRPr="00122A21">
        <w:rPr>
          <w:rFonts w:ascii="Times New Roman" w:hAnsi="Times New Roman"/>
          <w:sz w:val="24"/>
          <w:szCs w:val="24"/>
        </w:rPr>
        <w:lastRenderedPageBreak/>
        <w:t xml:space="preserve">R.E. </w:t>
      </w:r>
      <w:proofErr w:type="spellStart"/>
      <w:r w:rsidRPr="00122A21">
        <w:rPr>
          <w:rFonts w:ascii="Times New Roman" w:hAnsi="Times New Roman"/>
          <w:sz w:val="24"/>
          <w:szCs w:val="24"/>
        </w:rPr>
        <w:t>Hryciuk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J. Mroczkowska, </w:t>
      </w:r>
      <w:r w:rsidRPr="00122A21">
        <w:rPr>
          <w:rFonts w:ascii="Times New Roman" w:hAnsi="Times New Roman"/>
          <w:i/>
          <w:iCs/>
          <w:sz w:val="24"/>
          <w:szCs w:val="24"/>
        </w:rPr>
        <w:t>Co wy tam gotujecie. O antropologicznych badaniach nad jedzeniem</w:t>
      </w:r>
      <w:r w:rsidRPr="00122A21">
        <w:rPr>
          <w:rFonts w:ascii="Times New Roman" w:hAnsi="Times New Roman"/>
          <w:sz w:val="24"/>
          <w:szCs w:val="24"/>
        </w:rPr>
        <w:t>, „Op. Cit.” 2012, nr 43, s. 3–7.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R.P. Wilk, L. </w:t>
      </w:r>
      <w:proofErr w:type="spellStart"/>
      <w:r w:rsidRPr="00122A21">
        <w:rPr>
          <w:rFonts w:ascii="Times New Roman" w:hAnsi="Times New Roman"/>
          <w:sz w:val="24"/>
          <w:szCs w:val="24"/>
        </w:rPr>
        <w:t>Cliggett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  <w:r w:rsidRPr="00122A21">
        <w:rPr>
          <w:rFonts w:ascii="Times New Roman" w:hAnsi="Times New Roman"/>
          <w:i/>
          <w:iCs/>
          <w:sz w:val="24"/>
          <w:szCs w:val="24"/>
        </w:rPr>
        <w:t>Gospodarki i kultury. Podstawy antropologii ekonomicznej</w:t>
      </w:r>
      <w:r w:rsidRPr="00122A21">
        <w:rPr>
          <w:rFonts w:ascii="Times New Roman" w:hAnsi="Times New Roman"/>
          <w:sz w:val="24"/>
          <w:szCs w:val="24"/>
        </w:rPr>
        <w:t>, przeł. J. Gilewicz, Kraków 2011.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122A21">
        <w:rPr>
          <w:rFonts w:ascii="Times New Roman" w:hAnsi="Times New Roman"/>
          <w:sz w:val="24"/>
          <w:szCs w:val="24"/>
          <w:lang w:val="en-US"/>
        </w:rPr>
        <w:t xml:space="preserve">S.W. </w:t>
      </w:r>
      <w:proofErr w:type="spellStart"/>
      <w:r w:rsidRPr="00122A21">
        <w:rPr>
          <w:rFonts w:ascii="Times New Roman" w:hAnsi="Times New Roman"/>
          <w:sz w:val="24"/>
          <w:szCs w:val="24"/>
          <w:lang w:val="en-US"/>
        </w:rPr>
        <w:t>Mintz</w:t>
      </w:r>
      <w:proofErr w:type="spellEnd"/>
      <w:r w:rsidRPr="00122A21">
        <w:rPr>
          <w:rFonts w:ascii="Times New Roman" w:hAnsi="Times New Roman"/>
          <w:sz w:val="24"/>
          <w:szCs w:val="24"/>
          <w:lang w:val="en-US"/>
        </w:rPr>
        <w:t xml:space="preserve">, Ch.M. Du </w:t>
      </w:r>
      <w:proofErr w:type="spellStart"/>
      <w:r w:rsidRPr="00122A21">
        <w:rPr>
          <w:rFonts w:ascii="Times New Roman" w:hAnsi="Times New Roman"/>
          <w:sz w:val="24"/>
          <w:szCs w:val="24"/>
          <w:lang w:val="en-US"/>
        </w:rPr>
        <w:t>Bois</w:t>
      </w:r>
      <w:proofErr w:type="spellEnd"/>
      <w:r w:rsidRPr="00122A2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22A21">
        <w:rPr>
          <w:rFonts w:ascii="Times New Roman" w:hAnsi="Times New Roman"/>
          <w:i/>
          <w:iCs/>
          <w:sz w:val="24"/>
          <w:szCs w:val="24"/>
          <w:lang w:val="en-US"/>
        </w:rPr>
        <w:t>The Anthropology of Food and Eating</w:t>
      </w:r>
      <w:r w:rsidRPr="00122A21">
        <w:rPr>
          <w:rFonts w:ascii="Times New Roman" w:hAnsi="Times New Roman"/>
          <w:sz w:val="24"/>
          <w:szCs w:val="24"/>
          <w:lang w:val="en-US"/>
        </w:rPr>
        <w:t>, „Annual Review of Anthropology” 2002, nr 31, s. 99–119;</w:t>
      </w:r>
    </w:p>
    <w:p w:rsidR="008104A1" w:rsidRPr="00122A2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i/>
          <w:iCs/>
          <w:sz w:val="24"/>
          <w:szCs w:val="24"/>
        </w:rPr>
        <w:t>Słownik etnologiczny. Terminy ogólne</w:t>
      </w:r>
      <w:r w:rsidRPr="00122A21">
        <w:rPr>
          <w:rFonts w:ascii="Times New Roman" w:hAnsi="Times New Roman"/>
          <w:sz w:val="24"/>
          <w:szCs w:val="24"/>
        </w:rPr>
        <w:t xml:space="preserve">, red. Z. Staszczak, Warszawa 1987 (hasła: </w:t>
      </w:r>
      <w:r w:rsidRPr="00122A21">
        <w:rPr>
          <w:rFonts w:ascii="Times New Roman" w:hAnsi="Times New Roman"/>
          <w:i/>
          <w:iCs/>
          <w:sz w:val="24"/>
          <w:szCs w:val="24"/>
        </w:rPr>
        <w:t>obrzęd, obrzęd przejścia, obyczaj, rytuał, zwyczaj</w:t>
      </w:r>
      <w:r w:rsidRPr="00122A21">
        <w:rPr>
          <w:rFonts w:ascii="Times New Roman" w:hAnsi="Times New Roman"/>
          <w:sz w:val="24"/>
          <w:szCs w:val="24"/>
        </w:rPr>
        <w:t xml:space="preserve">); </w:t>
      </w:r>
    </w:p>
    <w:p w:rsidR="008104A1" w:rsidRPr="00122A21" w:rsidRDefault="008104A1" w:rsidP="008104A1">
      <w:pPr>
        <w:ind w:left="840" w:hanging="480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T.H. Eriksen, </w:t>
      </w:r>
      <w:r w:rsidRPr="00122A21">
        <w:rPr>
          <w:rFonts w:ascii="Times New Roman" w:hAnsi="Times New Roman"/>
          <w:i/>
          <w:iCs/>
          <w:sz w:val="24"/>
          <w:szCs w:val="24"/>
        </w:rPr>
        <w:t>Małe miejsca. wielkie sprawy. Wprowadzenie do antropologii społecznej i kulturowej</w:t>
      </w:r>
      <w:r w:rsidRPr="00122A21">
        <w:rPr>
          <w:rFonts w:ascii="Times New Roman" w:hAnsi="Times New Roman"/>
          <w:sz w:val="24"/>
          <w:szCs w:val="24"/>
        </w:rPr>
        <w:t>, przeł. J. Wołyńska, Warszawa 2009, s.185–189, 211–218;</w:t>
      </w:r>
    </w:p>
    <w:p w:rsidR="008104A1" w:rsidRDefault="008104A1" w:rsidP="008104A1">
      <w:pPr>
        <w:ind w:left="840" w:hanging="480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W. Rybczyński</w:t>
      </w:r>
      <w:r w:rsidRPr="00122A21">
        <w:rPr>
          <w:rFonts w:ascii="Times New Roman" w:hAnsi="Times New Roman"/>
          <w:b/>
          <w:sz w:val="24"/>
          <w:szCs w:val="24"/>
        </w:rPr>
        <w:t xml:space="preserve">, </w:t>
      </w:r>
      <w:r w:rsidRPr="00122A21">
        <w:rPr>
          <w:rStyle w:val="Uwydatnienie"/>
          <w:rFonts w:ascii="Times New Roman" w:hAnsi="Times New Roman"/>
          <w:b w:val="0"/>
          <w:i/>
          <w:sz w:val="24"/>
          <w:szCs w:val="24"/>
        </w:rPr>
        <w:t>Dom. Krótka historia idei</w:t>
      </w:r>
      <w:r w:rsidRPr="00122A21">
        <w:rPr>
          <w:rStyle w:val="Uwydatnienie"/>
          <w:rFonts w:ascii="Times New Roman" w:hAnsi="Times New Roman"/>
          <w:b w:val="0"/>
          <w:sz w:val="24"/>
          <w:szCs w:val="24"/>
        </w:rPr>
        <w:t>,</w:t>
      </w:r>
      <w:r w:rsidRPr="00122A21">
        <w:rPr>
          <w:rStyle w:val="Uwydatnienie"/>
          <w:rFonts w:ascii="Times New Roman" w:hAnsi="Times New Roman"/>
          <w:sz w:val="24"/>
          <w:szCs w:val="24"/>
        </w:rPr>
        <w:t xml:space="preserve"> </w:t>
      </w:r>
      <w:r w:rsidRPr="00122A21">
        <w:rPr>
          <w:rFonts w:ascii="Times New Roman" w:hAnsi="Times New Roman"/>
          <w:sz w:val="24"/>
          <w:szCs w:val="24"/>
        </w:rPr>
        <w:t>Gdańsk, Warszawa 1996.</w:t>
      </w:r>
    </w:p>
    <w:p w:rsidR="008104A1" w:rsidRPr="00122A21" w:rsidRDefault="008104A1" w:rsidP="0081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4A1" w:rsidRPr="00122A21" w:rsidRDefault="008104A1" w:rsidP="00810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8104A1" w:rsidRPr="00122A21" w:rsidRDefault="008104A1" w:rsidP="008104A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8104A1" w:rsidRPr="00122A21" w:rsidRDefault="008104A1" w:rsidP="008104A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8104A1" w:rsidRPr="00122A21" w:rsidTr="00977733">
        <w:trPr>
          <w:trHeight w:val="480"/>
        </w:trPr>
        <w:tc>
          <w:tcPr>
            <w:tcW w:w="7875" w:type="dxa"/>
            <w:vAlign w:val="center"/>
          </w:tcPr>
          <w:p w:rsidR="008104A1" w:rsidRPr="00122A21" w:rsidRDefault="008104A1" w:rsidP="009777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527" w:type="dxa"/>
            <w:vAlign w:val="center"/>
          </w:tcPr>
          <w:p w:rsidR="008104A1" w:rsidRPr="00122A21" w:rsidRDefault="008104A1" w:rsidP="00977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8104A1" w:rsidRPr="00122A21" w:rsidTr="00977733">
        <w:tc>
          <w:tcPr>
            <w:tcW w:w="7875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527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8104A1" w:rsidRPr="00122A21" w:rsidTr="00977733">
        <w:tc>
          <w:tcPr>
            <w:tcW w:w="7875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104A1" w:rsidRPr="00122A21" w:rsidTr="00977733">
        <w:tc>
          <w:tcPr>
            <w:tcW w:w="7875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c>
          <w:tcPr>
            <w:tcW w:w="7875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104A1" w:rsidRPr="00122A21" w:rsidTr="00977733">
        <w:tc>
          <w:tcPr>
            <w:tcW w:w="7875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104A1" w:rsidRPr="00122A21" w:rsidTr="00977733">
        <w:tc>
          <w:tcPr>
            <w:tcW w:w="7875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104A1" w:rsidRPr="00122A21" w:rsidTr="00977733">
        <w:tc>
          <w:tcPr>
            <w:tcW w:w="7875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527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8104A1" w:rsidRPr="00122A21" w:rsidTr="00977733">
        <w:tc>
          <w:tcPr>
            <w:tcW w:w="7875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c>
          <w:tcPr>
            <w:tcW w:w="7875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527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8104A1" w:rsidRPr="00122A21" w:rsidTr="00977733">
        <w:tc>
          <w:tcPr>
            <w:tcW w:w="7875" w:type="dxa"/>
            <w:vAlign w:val="center"/>
          </w:tcPr>
          <w:p w:rsidR="008104A1" w:rsidRPr="00122A21" w:rsidDel="005B5557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c>
          <w:tcPr>
            <w:tcW w:w="7875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c>
          <w:tcPr>
            <w:tcW w:w="7875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c>
          <w:tcPr>
            <w:tcW w:w="7875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c>
          <w:tcPr>
            <w:tcW w:w="7875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c>
          <w:tcPr>
            <w:tcW w:w="7875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c>
          <w:tcPr>
            <w:tcW w:w="7875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527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>x</w:t>
            </w:r>
          </w:p>
        </w:tc>
      </w:tr>
      <w:tr w:rsidR="008104A1" w:rsidRPr="00122A21" w:rsidTr="00977733">
        <w:tc>
          <w:tcPr>
            <w:tcW w:w="7875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8104A1" w:rsidRPr="00122A21" w:rsidTr="00977733">
        <w:tc>
          <w:tcPr>
            <w:tcW w:w="7875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lastRenderedPageBreak/>
              <w:t>Praca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c>
          <w:tcPr>
            <w:tcW w:w="7875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4A1" w:rsidRPr="00122A21" w:rsidRDefault="008104A1" w:rsidP="0081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4A1" w:rsidRPr="00122A21" w:rsidRDefault="008104A1" w:rsidP="008104A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8104A1" w:rsidRPr="00122A21" w:rsidRDefault="008104A1" w:rsidP="008104A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8104A1" w:rsidRPr="00122A21" w:rsidTr="00977733">
        <w:trPr>
          <w:trHeight w:val="629"/>
        </w:trPr>
        <w:tc>
          <w:tcPr>
            <w:tcW w:w="5637" w:type="dxa"/>
            <w:vMerge w:val="restart"/>
            <w:vAlign w:val="center"/>
          </w:tcPr>
          <w:p w:rsidR="008104A1" w:rsidRPr="00122A21" w:rsidRDefault="008104A1" w:rsidP="00977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8104A1" w:rsidRPr="00122A21" w:rsidRDefault="008104A1" w:rsidP="00977733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Symbole EU dla</w:t>
            </w:r>
            <w:r w:rsidRPr="00122A2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  <w:tc>
          <w:tcPr>
            <w:tcW w:w="643" w:type="dxa"/>
          </w:tcPr>
          <w:p w:rsidR="008104A1" w:rsidRPr="00122A21" w:rsidRDefault="008104A1" w:rsidP="00977733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04A1" w:rsidRPr="00122A21" w:rsidTr="00977733">
        <w:trPr>
          <w:trHeight w:val="423"/>
        </w:trPr>
        <w:tc>
          <w:tcPr>
            <w:tcW w:w="5637" w:type="dxa"/>
            <w:vMerge/>
          </w:tcPr>
          <w:p w:rsidR="008104A1" w:rsidRPr="00122A21" w:rsidRDefault="008104A1" w:rsidP="00977733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ASC_01– ASC_07</w:t>
            </w: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ASC_01– ASC_07</w:t>
            </w: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ASC_01– ASC_07</w:t>
            </w:r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ASC_01– ASC_07</w:t>
            </w: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ASC_01– ASC_07</w:t>
            </w: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ASC_01– ASC_07</w:t>
            </w:r>
          </w:p>
        </w:tc>
        <w:tc>
          <w:tcPr>
            <w:tcW w:w="643" w:type="dxa"/>
          </w:tcPr>
          <w:p w:rsidR="008104A1" w:rsidRPr="00122A21" w:rsidRDefault="008104A1" w:rsidP="00977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ASC_01– ASC_07</w:t>
            </w:r>
          </w:p>
        </w:tc>
      </w:tr>
      <w:tr w:rsidR="008104A1" w:rsidRPr="00122A21" w:rsidTr="00977733">
        <w:tc>
          <w:tcPr>
            <w:tcW w:w="5637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c>
          <w:tcPr>
            <w:tcW w:w="5637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c>
          <w:tcPr>
            <w:tcW w:w="5637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c>
          <w:tcPr>
            <w:tcW w:w="5637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c>
          <w:tcPr>
            <w:tcW w:w="5637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104A1" w:rsidRPr="00122A21" w:rsidTr="00977733">
        <w:tc>
          <w:tcPr>
            <w:tcW w:w="5637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c>
          <w:tcPr>
            <w:tcW w:w="5637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c>
          <w:tcPr>
            <w:tcW w:w="5637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c>
          <w:tcPr>
            <w:tcW w:w="5637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c>
          <w:tcPr>
            <w:tcW w:w="5637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c>
          <w:tcPr>
            <w:tcW w:w="5637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c>
          <w:tcPr>
            <w:tcW w:w="5637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c>
          <w:tcPr>
            <w:tcW w:w="5637" w:type="dxa"/>
            <w:vAlign w:val="center"/>
          </w:tcPr>
          <w:p w:rsidR="008104A1" w:rsidRPr="00122A21" w:rsidRDefault="008104A1" w:rsidP="0097773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104A1" w:rsidRPr="00122A21" w:rsidRDefault="008104A1" w:rsidP="0097773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4A1" w:rsidRPr="00122A21" w:rsidRDefault="008104A1" w:rsidP="0081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4A1" w:rsidRPr="00122A21" w:rsidRDefault="008104A1" w:rsidP="0081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4A1" w:rsidRPr="00122A21" w:rsidRDefault="008104A1" w:rsidP="008104A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8104A1" w:rsidRPr="00122A21" w:rsidRDefault="008104A1" w:rsidP="008104A1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8104A1" w:rsidRPr="00122A21" w:rsidTr="00977733">
        <w:trPr>
          <w:trHeight w:val="544"/>
        </w:trPr>
        <w:tc>
          <w:tcPr>
            <w:tcW w:w="5049" w:type="dxa"/>
            <w:gridSpan w:val="2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8104A1" w:rsidRPr="00122A21" w:rsidTr="00977733">
        <w:trPr>
          <w:trHeight w:val="381"/>
        </w:trPr>
        <w:tc>
          <w:tcPr>
            <w:tcW w:w="5049" w:type="dxa"/>
            <w:gridSpan w:val="2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104A1" w:rsidRPr="00122A21" w:rsidTr="00977733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04A1" w:rsidRPr="00122A21" w:rsidTr="00977733">
        <w:trPr>
          <w:trHeight w:val="421"/>
        </w:trPr>
        <w:tc>
          <w:tcPr>
            <w:tcW w:w="567" w:type="dxa"/>
            <w:vMerge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104A1" w:rsidRPr="00122A21" w:rsidTr="00977733">
        <w:trPr>
          <w:trHeight w:val="421"/>
        </w:trPr>
        <w:tc>
          <w:tcPr>
            <w:tcW w:w="567" w:type="dxa"/>
            <w:vMerge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04A1" w:rsidRPr="00122A21" w:rsidTr="00977733">
        <w:trPr>
          <w:trHeight w:val="421"/>
        </w:trPr>
        <w:tc>
          <w:tcPr>
            <w:tcW w:w="567" w:type="dxa"/>
            <w:vMerge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rPr>
          <w:trHeight w:val="421"/>
        </w:trPr>
        <w:tc>
          <w:tcPr>
            <w:tcW w:w="567" w:type="dxa"/>
            <w:vMerge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rPr>
          <w:trHeight w:val="421"/>
        </w:trPr>
        <w:tc>
          <w:tcPr>
            <w:tcW w:w="567" w:type="dxa"/>
            <w:vMerge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104A1" w:rsidRPr="00122A21" w:rsidTr="00977733">
        <w:trPr>
          <w:trHeight w:val="421"/>
        </w:trPr>
        <w:tc>
          <w:tcPr>
            <w:tcW w:w="567" w:type="dxa"/>
            <w:vMerge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rPr>
          <w:trHeight w:val="421"/>
        </w:trPr>
        <w:tc>
          <w:tcPr>
            <w:tcW w:w="567" w:type="dxa"/>
            <w:vMerge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A1" w:rsidRPr="00122A21" w:rsidTr="00977733">
        <w:trPr>
          <w:trHeight w:val="407"/>
        </w:trPr>
        <w:tc>
          <w:tcPr>
            <w:tcW w:w="5049" w:type="dxa"/>
            <w:gridSpan w:val="2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104A1" w:rsidRPr="00122A21" w:rsidTr="00977733">
        <w:trPr>
          <w:trHeight w:val="573"/>
        </w:trPr>
        <w:tc>
          <w:tcPr>
            <w:tcW w:w="5049" w:type="dxa"/>
            <w:gridSpan w:val="2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04A1" w:rsidRPr="00122A21" w:rsidTr="00977733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104A1" w:rsidRPr="00122A21" w:rsidRDefault="008104A1" w:rsidP="0097773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4A1" w:rsidRPr="00122A21" w:rsidRDefault="008104A1" w:rsidP="0081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4A1" w:rsidRPr="00122A21" w:rsidRDefault="008104A1" w:rsidP="008104A1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8104A1" w:rsidRPr="00122A21" w:rsidRDefault="008104A1" w:rsidP="008104A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104A1" w:rsidRPr="00122A21" w:rsidRDefault="008104A1" w:rsidP="008104A1">
      <w:pPr>
        <w:ind w:left="426" w:hanging="1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5,0 (A) </w:t>
      </w:r>
      <w:r w:rsidRPr="00122A21">
        <w:rPr>
          <w:rFonts w:ascii="Times New Roman" w:hAnsi="Times New Roman"/>
          <w:sz w:val="24"/>
          <w:szCs w:val="24"/>
        </w:rPr>
        <w:t>– bardzo dobra znajomość z zakresu kultury krajów Europy Środkowej i Południowej, szerokiego repertuaru tradycji i kontekstów historycznych, geopolitycznych, narodowych, ponadnarodowych, literackich; znakomita umiejętność analizy tekstów, samodzielność myślenia i oceniania faktów, bardzo dobrze napisana praca semestralna i sprawna prezentacja multimedialna;</w:t>
      </w:r>
    </w:p>
    <w:p w:rsidR="008104A1" w:rsidRPr="00122A21" w:rsidRDefault="008104A1" w:rsidP="008104A1">
      <w:pPr>
        <w:ind w:left="426" w:hanging="1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4,5 (B) </w:t>
      </w:r>
      <w:r w:rsidRPr="00122A21">
        <w:rPr>
          <w:rFonts w:ascii="Times New Roman" w:hAnsi="Times New Roman"/>
          <w:sz w:val="24"/>
          <w:szCs w:val="24"/>
        </w:rPr>
        <w:t>– jak wyżej, z nieznacznymi niedociągnięciami zwłaszcza w zakresie poziomu pracy semestralnej;</w:t>
      </w:r>
    </w:p>
    <w:p w:rsidR="008104A1" w:rsidRPr="00122A21" w:rsidRDefault="008104A1" w:rsidP="008104A1">
      <w:pPr>
        <w:ind w:left="426" w:hanging="1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4,0 (C) </w:t>
      </w:r>
      <w:r w:rsidRPr="00122A21">
        <w:rPr>
          <w:rFonts w:ascii="Times New Roman" w:hAnsi="Times New Roman"/>
          <w:sz w:val="24"/>
          <w:szCs w:val="24"/>
        </w:rPr>
        <w:t xml:space="preserve">– możliwy szerszy zakres niedociągnięć: słabsza umiejętność analizy i interpretacji, słabsza (bardziej odtwórcza) umiejętność formułowania sądów na temat kultury krajów Europy Środkowej i Południowej, praca semestralna napisana poprawnie; </w:t>
      </w:r>
    </w:p>
    <w:p w:rsidR="008104A1" w:rsidRPr="00122A21" w:rsidRDefault="008104A1" w:rsidP="008104A1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3,5 (D) </w:t>
      </w:r>
      <w:r w:rsidRPr="00122A21">
        <w:rPr>
          <w:rFonts w:ascii="Times New Roman" w:hAnsi="Times New Roman"/>
          <w:sz w:val="24"/>
          <w:szCs w:val="24"/>
        </w:rPr>
        <w:t>– zadowalająca znajomość głównych omawianych tradycji w Europie Środkowej i Południowej oraz ich kontekstów historycznych, geopolitycznych, narodowych, ponadnarodowych, literackich, zadowalająca umiejętność analizy i interpretacji omawianych tekstów kultury, zadowalająca umiejętność formułowania sądów na temat kultury, pomimo usterek akceptowalny  poziom pracy semestralnej;</w:t>
      </w:r>
    </w:p>
    <w:p w:rsidR="008104A1" w:rsidRPr="00122A21" w:rsidRDefault="008104A1" w:rsidP="008104A1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3,0 (E) </w:t>
      </w:r>
      <w:r w:rsidRPr="00122A21">
        <w:rPr>
          <w:rFonts w:ascii="Times New Roman" w:hAnsi="Times New Roman"/>
          <w:sz w:val="24"/>
          <w:szCs w:val="24"/>
        </w:rPr>
        <w:t>– jak wyżej, z nieznacznymi niedociągnięciami;</w:t>
      </w:r>
    </w:p>
    <w:p w:rsidR="008104A1" w:rsidRPr="00122A21" w:rsidRDefault="008104A1" w:rsidP="008104A1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bCs/>
          <w:sz w:val="24"/>
          <w:szCs w:val="24"/>
        </w:rPr>
        <w:t xml:space="preserve">2,0 (F) </w:t>
      </w:r>
      <w:r w:rsidRPr="00122A21">
        <w:rPr>
          <w:rFonts w:ascii="Times New Roman" w:hAnsi="Times New Roman"/>
          <w:sz w:val="24"/>
          <w:szCs w:val="24"/>
        </w:rPr>
        <w:t>– niezadowalająca znajomość  treści omawianych podczas zajęć, niezadowalający poziom pracy semestralnej na poziomie merytorycznym i stylistycznym.</w:t>
      </w:r>
    </w:p>
    <w:p w:rsidR="008104A1" w:rsidRPr="00122A21" w:rsidRDefault="008104A1" w:rsidP="008104A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104A1" w:rsidRPr="00122A21" w:rsidRDefault="008104A1" w:rsidP="0081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4A1" w:rsidRPr="00122A21" w:rsidRDefault="008104A1" w:rsidP="008104A1">
      <w:pPr>
        <w:rPr>
          <w:rFonts w:ascii="Times New Roman" w:hAnsi="Times New Roman"/>
          <w:sz w:val="24"/>
          <w:szCs w:val="24"/>
        </w:rPr>
      </w:pPr>
    </w:p>
    <w:p w:rsidR="008104A1" w:rsidRPr="00122A21" w:rsidRDefault="008104A1" w:rsidP="008104A1">
      <w:pPr>
        <w:rPr>
          <w:rFonts w:ascii="Times New Roman" w:hAnsi="Times New Roman"/>
          <w:sz w:val="24"/>
          <w:szCs w:val="24"/>
        </w:rPr>
      </w:pPr>
    </w:p>
    <w:p w:rsidR="00337177" w:rsidRPr="00122A21" w:rsidRDefault="00337177" w:rsidP="00337177">
      <w:pPr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pStyle w:val="Akapitzlist"/>
        <w:tabs>
          <w:tab w:val="left" w:pos="360"/>
        </w:tabs>
        <w:spacing w:before="120"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22A21" w:rsidRDefault="00122A21" w:rsidP="00304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22A21" w:rsidRDefault="00122A21" w:rsidP="00304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22A21" w:rsidRDefault="00122A21" w:rsidP="00304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22A21" w:rsidRDefault="00122A21" w:rsidP="00304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22A21" w:rsidRDefault="00122A21" w:rsidP="00304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22A21" w:rsidRDefault="00122A21" w:rsidP="00304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22A21">
        <w:rPr>
          <w:rFonts w:ascii="Times New Roman" w:hAnsi="Times New Roman"/>
          <w:b/>
          <w:color w:val="000000"/>
          <w:sz w:val="24"/>
          <w:szCs w:val="24"/>
        </w:rPr>
        <w:t>PRAKTYKI</w:t>
      </w:r>
    </w:p>
    <w:p w:rsidR="00304DA3" w:rsidRPr="00122A21" w:rsidRDefault="00304DA3" w:rsidP="00304DA3">
      <w:pPr>
        <w:pStyle w:val="Akapitzlist"/>
        <w:tabs>
          <w:tab w:val="left" w:pos="360"/>
        </w:tabs>
        <w:spacing w:before="120"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04DA3" w:rsidRPr="00122A21" w:rsidRDefault="00304DA3" w:rsidP="00304DA3">
      <w:pPr>
        <w:pStyle w:val="Akapitzlist"/>
        <w:tabs>
          <w:tab w:val="left" w:pos="360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>Praktyki zawodowe – Specjalizacja turystyczno-kulturowa</w:t>
      </w:r>
    </w:p>
    <w:p w:rsidR="00A33AD4" w:rsidRPr="00122A21" w:rsidRDefault="00A33AD4" w:rsidP="00A33AD4">
      <w:pPr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>I. Informacje ogólne</w:t>
      </w:r>
    </w:p>
    <w:p w:rsidR="00304DA3" w:rsidRPr="00122A21" w:rsidRDefault="00304DA3" w:rsidP="00304DA3">
      <w:pPr>
        <w:pStyle w:val="Akapitzlist"/>
        <w:numPr>
          <w:ilvl w:val="3"/>
          <w:numId w:val="3"/>
        </w:numPr>
        <w:tabs>
          <w:tab w:val="left" w:pos="360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Nazwa zajęć/przedmiotu: Praktyki zawodowe – Specjalizacja turystyczno-kulturowa</w:t>
      </w:r>
    </w:p>
    <w:p w:rsidR="00304DA3" w:rsidRPr="00122A21" w:rsidRDefault="00304DA3" w:rsidP="00304DA3">
      <w:pPr>
        <w:pStyle w:val="Akapitzlist"/>
        <w:numPr>
          <w:ilvl w:val="3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Kod zajęć/przedmiotu: </w:t>
      </w:r>
      <w:r w:rsidRPr="00122A21">
        <w:rPr>
          <w:rFonts w:ascii="Times New Roman" w:hAnsi="Times New Roman"/>
          <w:color w:val="000000"/>
          <w:sz w:val="24"/>
          <w:szCs w:val="24"/>
        </w:rPr>
        <w:t>03-PKTKK-12SDM</w:t>
      </w:r>
      <w:r w:rsidRPr="00122A21">
        <w:rPr>
          <w:rFonts w:ascii="Times New Roman" w:hAnsi="Times New Roman"/>
          <w:sz w:val="24"/>
          <w:szCs w:val="24"/>
        </w:rPr>
        <w:t xml:space="preserve"> </w:t>
      </w:r>
    </w:p>
    <w:p w:rsidR="00304DA3" w:rsidRPr="00122A21" w:rsidRDefault="00304DA3" w:rsidP="00304DA3">
      <w:pPr>
        <w:pStyle w:val="Akapitzlist"/>
        <w:numPr>
          <w:ilvl w:val="3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Rodzaj zajęć/przedmiotu</w:t>
      </w:r>
      <w:r w:rsidR="00FE7C45" w:rsidRPr="00122A21">
        <w:rPr>
          <w:rFonts w:ascii="Times New Roman" w:hAnsi="Times New Roman"/>
          <w:sz w:val="24"/>
          <w:szCs w:val="24"/>
        </w:rPr>
        <w:t>:</w:t>
      </w:r>
      <w:r w:rsidRPr="00122A21">
        <w:rPr>
          <w:rFonts w:ascii="Times New Roman" w:hAnsi="Times New Roman"/>
          <w:sz w:val="24"/>
          <w:szCs w:val="24"/>
        </w:rPr>
        <w:t xml:space="preserve"> obowiązkowy</w:t>
      </w:r>
    </w:p>
    <w:p w:rsidR="00304DA3" w:rsidRPr="00122A21" w:rsidRDefault="00304DA3" w:rsidP="00304DA3">
      <w:pPr>
        <w:pStyle w:val="Akapitzlist"/>
        <w:numPr>
          <w:ilvl w:val="3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Kierunek studiów: STUDIA SLAWISTYCZNE specjalność: studia bułgarystyczne, </w:t>
      </w:r>
      <w:proofErr w:type="spellStart"/>
      <w:r w:rsidRPr="00122A21">
        <w:rPr>
          <w:rFonts w:ascii="Times New Roman" w:hAnsi="Times New Roman"/>
          <w:sz w:val="24"/>
          <w:szCs w:val="24"/>
        </w:rPr>
        <w:t>kroatystyczne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bohemistyczne, </w:t>
      </w:r>
      <w:proofErr w:type="spellStart"/>
      <w:r w:rsidRPr="00122A21">
        <w:rPr>
          <w:rFonts w:ascii="Times New Roman" w:hAnsi="Times New Roman"/>
          <w:sz w:val="24"/>
          <w:szCs w:val="24"/>
        </w:rPr>
        <w:t>serbistyczne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, </w:t>
      </w:r>
    </w:p>
    <w:p w:rsidR="00304DA3" w:rsidRPr="00122A21" w:rsidRDefault="00304DA3" w:rsidP="00304DA3">
      <w:pPr>
        <w:pStyle w:val="Akapitzlist"/>
        <w:numPr>
          <w:ilvl w:val="3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Poziom studiów: II stopień</w:t>
      </w:r>
    </w:p>
    <w:p w:rsidR="00304DA3" w:rsidRPr="00122A21" w:rsidRDefault="00304DA3" w:rsidP="00304DA3">
      <w:pPr>
        <w:pStyle w:val="Akapitzlist"/>
        <w:numPr>
          <w:ilvl w:val="3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122A2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304DA3" w:rsidRPr="00122A21" w:rsidRDefault="00304DA3" w:rsidP="00304DA3">
      <w:pPr>
        <w:pStyle w:val="Akapitzlist"/>
        <w:numPr>
          <w:ilvl w:val="3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Rok studiów: I-II</w:t>
      </w:r>
    </w:p>
    <w:p w:rsidR="00304DA3" w:rsidRPr="00122A21" w:rsidRDefault="00304DA3" w:rsidP="00304DA3">
      <w:pPr>
        <w:pStyle w:val="Akapitzlist"/>
        <w:numPr>
          <w:ilvl w:val="3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Rodzaje zajęć i liczba godzin: 80 h</w:t>
      </w:r>
    </w:p>
    <w:p w:rsidR="00304DA3" w:rsidRPr="00122A21" w:rsidRDefault="00304DA3" w:rsidP="00304DA3">
      <w:pPr>
        <w:pStyle w:val="Akapitzlist"/>
        <w:numPr>
          <w:ilvl w:val="3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Liczba punktów ECTS: 3</w:t>
      </w:r>
    </w:p>
    <w:p w:rsidR="00304DA3" w:rsidRPr="00122A21" w:rsidRDefault="00304DA3" w:rsidP="00304DA3">
      <w:pPr>
        <w:pStyle w:val="Akapitzlist"/>
        <w:numPr>
          <w:ilvl w:val="3"/>
          <w:numId w:val="3"/>
        </w:numPr>
        <w:tabs>
          <w:tab w:val="left" w:pos="360"/>
          <w:tab w:val="left" w:pos="7560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2A21">
        <w:rPr>
          <w:rFonts w:ascii="Times New Roman" w:hAnsi="Times New Roman"/>
          <w:sz w:val="24"/>
          <w:szCs w:val="24"/>
        </w:rPr>
        <w:t xml:space="preserve">Imię, nazwisko, tytuł / stopień naukowy, adres e-mail </w:t>
      </w:r>
      <w:r w:rsidRPr="00122A21">
        <w:rPr>
          <w:rFonts w:ascii="Times New Roman" w:hAnsi="Times New Roman"/>
          <w:sz w:val="24"/>
          <w:szCs w:val="24"/>
          <w:lang w:eastAsia="pl-PL"/>
        </w:rPr>
        <w:t xml:space="preserve">koordynatora praktyk – dr hab. Wojciech Jóźwiak, wojj@amu.edu.pl, opiekuna specjalizacji - dr Anna Maria </w:t>
      </w:r>
      <w:proofErr w:type="spellStart"/>
      <w:r w:rsidRPr="00122A21">
        <w:rPr>
          <w:rFonts w:ascii="Times New Roman" w:hAnsi="Times New Roman"/>
          <w:sz w:val="24"/>
          <w:szCs w:val="24"/>
          <w:lang w:eastAsia="pl-PL"/>
        </w:rPr>
        <w:t>Skibska</w:t>
      </w:r>
      <w:proofErr w:type="spellEnd"/>
      <w:r w:rsidRPr="00122A21">
        <w:rPr>
          <w:rFonts w:ascii="Times New Roman" w:hAnsi="Times New Roman"/>
          <w:sz w:val="24"/>
          <w:szCs w:val="24"/>
          <w:lang w:eastAsia="pl-PL"/>
        </w:rPr>
        <w:t>, nnskibska50@gmail.com</w:t>
      </w:r>
    </w:p>
    <w:p w:rsidR="00304DA3" w:rsidRPr="00122A21" w:rsidRDefault="00304DA3" w:rsidP="00304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>II. Informacje szczegółowe</w:t>
      </w:r>
    </w:p>
    <w:p w:rsidR="00304DA3" w:rsidRPr="00122A21" w:rsidRDefault="00304DA3" w:rsidP="00304DA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1. Cele zajęć/przedmiotu:</w:t>
      </w:r>
    </w:p>
    <w:p w:rsidR="00304DA3" w:rsidRPr="00122A21" w:rsidRDefault="00304DA3" w:rsidP="00304D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22A21">
        <w:rPr>
          <w:rFonts w:ascii="Times New Roman" w:hAnsi="Times New Roman"/>
          <w:sz w:val="24"/>
          <w:szCs w:val="24"/>
          <w:lang w:eastAsia="pl-PL"/>
        </w:rPr>
        <w:t xml:space="preserve">kształcenie kompetencji zawodowych studentów w zakresie specjalizacji kulturowej, </w:t>
      </w:r>
    </w:p>
    <w:p w:rsidR="00304DA3" w:rsidRPr="00122A21" w:rsidRDefault="00304DA3" w:rsidP="00304D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22A21">
        <w:rPr>
          <w:rFonts w:ascii="Times New Roman" w:hAnsi="Times New Roman"/>
          <w:sz w:val="24"/>
          <w:szCs w:val="24"/>
          <w:lang w:eastAsia="pl-PL"/>
        </w:rPr>
        <w:t xml:space="preserve">praktyczne poznanie przez studentów rodzaju i zakresu działalności instytucji kultury, </w:t>
      </w:r>
    </w:p>
    <w:p w:rsidR="00304DA3" w:rsidRPr="00122A21" w:rsidRDefault="00304DA3" w:rsidP="00304D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kształtowanie świadomości interkulturowej,</w:t>
      </w:r>
    </w:p>
    <w:p w:rsidR="00304DA3" w:rsidRPr="00122A21" w:rsidRDefault="00304DA3" w:rsidP="00304D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doskonalenie umiejętności interpersonalnych.</w:t>
      </w:r>
    </w:p>
    <w:p w:rsidR="00304DA3" w:rsidRPr="00122A21" w:rsidRDefault="00304DA3" w:rsidP="00304DA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2. Wymagania wstępne w zakresie wiedzy, umiejętności oraz kompetencji społecznych (jeśli obowiązują):</w:t>
      </w:r>
    </w:p>
    <w:p w:rsidR="00304DA3" w:rsidRPr="00122A21" w:rsidRDefault="00304DA3" w:rsidP="00304D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orientacja w specyfice instytucji kultury.</w:t>
      </w:r>
    </w:p>
    <w:p w:rsidR="00304DA3" w:rsidRPr="00122A21" w:rsidRDefault="00304DA3" w:rsidP="00304DA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304DA3" w:rsidRPr="00122A21" w:rsidRDefault="00304DA3" w:rsidP="00304DA3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1"/>
        <w:gridCol w:w="1953"/>
      </w:tblGrid>
      <w:tr w:rsidR="00304DA3" w:rsidRPr="00122A21" w:rsidTr="005649EF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304DA3" w:rsidRPr="00122A21" w:rsidTr="005649E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04DA3" w:rsidRPr="00122A21" w:rsidRDefault="00304DA3" w:rsidP="005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PKTKK_01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04DA3" w:rsidRPr="00122A21" w:rsidRDefault="00304DA3" w:rsidP="00564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Zna zasady funkcjonowania instytucji związanych z kulturą.</w:t>
            </w:r>
          </w:p>
        </w:tc>
        <w:tc>
          <w:tcPr>
            <w:tcW w:w="1985" w:type="dxa"/>
            <w:vAlign w:val="center"/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K_W13</w:t>
            </w:r>
          </w:p>
        </w:tc>
      </w:tr>
      <w:tr w:rsidR="00304DA3" w:rsidRPr="00122A21" w:rsidTr="005649E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PKTKK_02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4DA3" w:rsidRPr="00122A21" w:rsidRDefault="00304DA3" w:rsidP="00564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Potrafi formułować i wyrażać własne pogłębione, uargumentowane i uzasadnione opinie na temat związanych z krajem specjalności ważnych wydarzeń kulturalnych i społeczno-politycznych.</w:t>
            </w:r>
          </w:p>
        </w:tc>
        <w:tc>
          <w:tcPr>
            <w:tcW w:w="1985" w:type="dxa"/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K_U07, K_U08, K_U06, K_U10</w:t>
            </w:r>
          </w:p>
        </w:tc>
      </w:tr>
      <w:tr w:rsidR="00304DA3" w:rsidRPr="00122A21" w:rsidTr="005649E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PKTKK_03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4DA3" w:rsidRPr="00122A21" w:rsidRDefault="00304DA3" w:rsidP="00564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Posiada umiejętność samodzielnego wzmacniania argumentacji własnego stanowiska poprzez </w:t>
            </w:r>
            <w:r w:rsidRPr="00122A21">
              <w:rPr>
                <w:rFonts w:ascii="Times New Roman" w:hAnsi="Times New Roman"/>
                <w:sz w:val="24"/>
                <w:szCs w:val="24"/>
              </w:rPr>
              <w:lastRenderedPageBreak/>
              <w:t>przywoływanie poglądów osób będących autorytetami w zakresie danego problemu.</w:t>
            </w:r>
          </w:p>
        </w:tc>
        <w:tc>
          <w:tcPr>
            <w:tcW w:w="1985" w:type="dxa"/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K_U04, K_U12, </w:t>
            </w:r>
          </w:p>
        </w:tc>
      </w:tr>
      <w:tr w:rsidR="00304DA3" w:rsidRPr="00122A21" w:rsidTr="005649E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PKTKK_04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4DA3" w:rsidRPr="00122A21" w:rsidRDefault="00304DA3" w:rsidP="00564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Aktywnie popularyzuje i propaguje tradycję i dziedzictwo kulturowe Słowiańszczyzny.</w:t>
            </w:r>
          </w:p>
        </w:tc>
        <w:tc>
          <w:tcPr>
            <w:tcW w:w="1985" w:type="dxa"/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K_K03, K_K02</w:t>
            </w:r>
          </w:p>
        </w:tc>
      </w:tr>
      <w:tr w:rsidR="00304DA3" w:rsidRPr="00122A21" w:rsidTr="005649E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PKTKK_05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4DA3" w:rsidRPr="00122A21" w:rsidRDefault="00304DA3" w:rsidP="00564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Jest otwarty na wymianę informacji i doświadczeń z przedstawicielami różnych kultur.</w:t>
            </w:r>
          </w:p>
        </w:tc>
        <w:tc>
          <w:tcPr>
            <w:tcW w:w="1985" w:type="dxa"/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K_K02, K_K04</w:t>
            </w:r>
          </w:p>
        </w:tc>
      </w:tr>
      <w:tr w:rsidR="00304DA3" w:rsidRPr="00122A21" w:rsidTr="005649E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PKTKK_06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4DA3" w:rsidRPr="00122A21" w:rsidRDefault="00304DA3" w:rsidP="00564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Posiada zaawansowane interdyscyplinarne kompetencje (międzykulturowe i komunikacyjne), pozwalające na wykorzystywanie zdobytej wiedzy w różnorodnych dziedzinach nauki i życia społecznego.</w:t>
            </w:r>
          </w:p>
        </w:tc>
        <w:tc>
          <w:tcPr>
            <w:tcW w:w="1985" w:type="dxa"/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K_K06, K_K08</w:t>
            </w:r>
          </w:p>
        </w:tc>
      </w:tr>
      <w:tr w:rsidR="00304DA3" w:rsidRPr="00122A21" w:rsidTr="005649E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PKTKK_07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4DA3" w:rsidRPr="00122A21" w:rsidRDefault="00304DA3" w:rsidP="00564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Rozumie znaczenie pracy zespołowej i potrafi dzięki niej zrealizować powierzone mu zadania.</w:t>
            </w:r>
          </w:p>
        </w:tc>
        <w:tc>
          <w:tcPr>
            <w:tcW w:w="1985" w:type="dxa"/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K_K07, K_K10, K_U14, K_U01,</w:t>
            </w:r>
          </w:p>
        </w:tc>
      </w:tr>
      <w:tr w:rsidR="00304DA3" w:rsidRPr="00122A21" w:rsidTr="005649E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PKTKK_08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04DA3" w:rsidRPr="00122A21" w:rsidRDefault="00304DA3" w:rsidP="00564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Aktywnie uczestniczy w życiu kulturalnym społeczności lokalnej i z zaangażowaniem popularyzuje wiedzę o krajach i językach słowiańskich.</w:t>
            </w:r>
          </w:p>
        </w:tc>
        <w:tc>
          <w:tcPr>
            <w:tcW w:w="1985" w:type="dxa"/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K_U09, K_U06, K_U04</w:t>
            </w:r>
          </w:p>
        </w:tc>
      </w:tr>
    </w:tbl>
    <w:p w:rsidR="00304DA3" w:rsidRPr="00122A21" w:rsidRDefault="00304DA3" w:rsidP="00304DA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304DA3" w:rsidRPr="00122A21" w:rsidRDefault="00304DA3" w:rsidP="00304DA3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304DA3" w:rsidRPr="00122A21" w:rsidTr="005649EF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304DA3" w:rsidRPr="00122A21" w:rsidTr="005649E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4DA3" w:rsidRPr="00122A21" w:rsidRDefault="00304DA3" w:rsidP="00564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Znajomość kalendarza imprez kulturowych i organizacja imprez przewidzianych kalendarzem.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PKTKT_05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PKTKT_06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PKTKT_07</w:t>
            </w:r>
          </w:p>
        </w:tc>
      </w:tr>
      <w:tr w:rsidR="00304DA3" w:rsidRPr="00122A21" w:rsidTr="005649E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4DA3" w:rsidRPr="00122A21" w:rsidRDefault="00304DA3" w:rsidP="00564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Zasady obsługi klientów w placówkach kultury (takich jak, centrum kultury, muzeum, teatr, media).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PKTKT_04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PKTKT_05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PKTKT_06</w:t>
            </w:r>
          </w:p>
        </w:tc>
      </w:tr>
      <w:tr w:rsidR="00304DA3" w:rsidRPr="00122A21" w:rsidTr="005649E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4DA3" w:rsidRPr="00122A21" w:rsidRDefault="00304DA3" w:rsidP="00564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Redakcja dokumentów (np. umowy dotyczącej indywidualnych lub zbiorowych wyjazdów turystycznych, programu wycieczek turystyczno-kulturowych, opisu wydarzeń o charakterze kulturowym).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PKTKT_04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PKTKT_06</w:t>
            </w:r>
          </w:p>
        </w:tc>
      </w:tr>
      <w:tr w:rsidR="00304DA3" w:rsidRPr="00122A21" w:rsidTr="005649E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Zasady BHP i instytucjach kultury.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304DA3" w:rsidRPr="00122A21" w:rsidTr="005649E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4DA3" w:rsidRPr="00122A21" w:rsidRDefault="00304DA3" w:rsidP="00564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Zasada pracy zespołowej i samodzielnej realizacji działań określonych charakterem placówki będącej miejscem praktyk; zasady funkcjonowania instytucji kultury.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PKTKT_04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PKTKT_05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PKTKT_06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PKTKT_08</w:t>
            </w:r>
          </w:p>
        </w:tc>
      </w:tr>
      <w:tr w:rsidR="00304DA3" w:rsidRPr="00122A21" w:rsidTr="005649E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4DA3" w:rsidRPr="00122A21" w:rsidRDefault="00304DA3" w:rsidP="00564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Znajomość kalendarza imprez kulturowych i organizacja imprez przewidzianych kalendarzem.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PKTKT_05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PKTKT_06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PKTKT_07</w:t>
            </w:r>
          </w:p>
        </w:tc>
      </w:tr>
      <w:tr w:rsidR="00304DA3" w:rsidRPr="00122A21" w:rsidTr="005649E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4DA3" w:rsidRPr="00122A21" w:rsidRDefault="00304DA3" w:rsidP="00564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Zasady obsługi klientów w placówkach kultury (takich jak, centrum kultury, muzeum, teatr, media).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PKTKT_04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PKTKT_05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PKTKT_06</w:t>
            </w:r>
          </w:p>
        </w:tc>
      </w:tr>
      <w:tr w:rsidR="00304DA3" w:rsidRPr="00122A21" w:rsidTr="005649E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4DA3" w:rsidRPr="00122A21" w:rsidRDefault="00304DA3" w:rsidP="00564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Redakcja dokumentów (np. umowy dotyczącej indywidualnych lub zbiorowych wyjazdów turystycznych, programu wycieczek turystyczno-kulturowych, opisu wydarzeń o charakterze kulturowym).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PKTKT_04</w:t>
            </w:r>
          </w:p>
          <w:p w:rsidR="00304DA3" w:rsidRPr="00122A21" w:rsidRDefault="00304DA3" w:rsidP="0056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color w:val="000000"/>
                <w:sz w:val="24"/>
                <w:szCs w:val="24"/>
              </w:rPr>
              <w:t>PKTKT_06</w:t>
            </w:r>
          </w:p>
        </w:tc>
      </w:tr>
    </w:tbl>
    <w:p w:rsidR="00304DA3" w:rsidRPr="00122A21" w:rsidRDefault="00304DA3" w:rsidP="00304DA3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5. Zalecana literatura:</w:t>
      </w:r>
    </w:p>
    <w:p w:rsidR="00304DA3" w:rsidRPr="00122A21" w:rsidRDefault="00304DA3" w:rsidP="00304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A21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304DA3" w:rsidRPr="00122A21" w:rsidRDefault="00304DA3" w:rsidP="00304DA3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304DA3" w:rsidRPr="00122A21" w:rsidRDefault="00304DA3" w:rsidP="00304DA3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304DA3" w:rsidRPr="00122A21" w:rsidTr="005649EF">
        <w:trPr>
          <w:trHeight w:val="480"/>
        </w:trPr>
        <w:tc>
          <w:tcPr>
            <w:tcW w:w="7875" w:type="dxa"/>
            <w:vAlign w:val="center"/>
          </w:tcPr>
          <w:p w:rsidR="00304DA3" w:rsidRPr="00122A21" w:rsidRDefault="00304DA3" w:rsidP="00564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304DA3" w:rsidRPr="00122A21" w:rsidTr="005649EF">
        <w:tc>
          <w:tcPr>
            <w:tcW w:w="7875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7875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7875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7875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7875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7875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7875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7875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7875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7875" w:type="dxa"/>
            <w:vAlign w:val="center"/>
          </w:tcPr>
          <w:p w:rsidR="00304DA3" w:rsidRPr="00122A21" w:rsidDel="005B5557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7875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7875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7875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7875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7875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7875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7875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7875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7875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</w:t>
            </w:r>
            <w:r w:rsidRPr="00122A21">
              <w:rPr>
                <w:rFonts w:ascii="Times New Roman" w:eastAsia="Times New Roman" w:hAnsi="Times New Roman"/>
                <w:sz w:val="24"/>
                <w:szCs w:val="24"/>
              </w:rPr>
              <w:t>raktyka</w:t>
            </w:r>
            <w:proofErr w:type="spellEnd"/>
            <w:r w:rsidRPr="00122A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eastAsia="Times New Roman" w:hAnsi="Times New Roman"/>
                <w:sz w:val="24"/>
                <w:szCs w:val="24"/>
              </w:rPr>
              <w:t>zawodowa</w:t>
            </w:r>
            <w:proofErr w:type="spellEnd"/>
            <w:r w:rsidRPr="00122A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eastAsia="Times New Roman" w:hAnsi="Times New Roman"/>
                <w:sz w:val="24"/>
                <w:szCs w:val="24"/>
              </w:rPr>
              <w:t>wynikająca</w:t>
            </w:r>
            <w:proofErr w:type="spellEnd"/>
            <w:r w:rsidRPr="00122A21">
              <w:rPr>
                <w:rFonts w:ascii="Times New Roman" w:eastAsia="Times New Roman" w:hAnsi="Times New Roman"/>
                <w:sz w:val="24"/>
                <w:szCs w:val="24"/>
              </w:rPr>
              <w:t xml:space="preserve"> ze </w:t>
            </w:r>
            <w:proofErr w:type="spellStart"/>
            <w:r w:rsidRPr="00122A21">
              <w:rPr>
                <w:rFonts w:ascii="Times New Roman" w:eastAsia="Times New Roman" w:hAnsi="Times New Roman"/>
                <w:sz w:val="24"/>
                <w:szCs w:val="24"/>
              </w:rPr>
              <w:t>specyfiki</w:t>
            </w:r>
            <w:proofErr w:type="spellEnd"/>
            <w:r w:rsidRPr="00122A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eastAsia="Times New Roman" w:hAnsi="Times New Roman"/>
                <w:sz w:val="24"/>
                <w:szCs w:val="24"/>
              </w:rPr>
              <w:t>specjalizacji</w:t>
            </w:r>
            <w:proofErr w:type="spellEnd"/>
            <w:r w:rsidRPr="00122A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eastAsia="Times New Roman" w:hAnsi="Times New Roman"/>
                <w:sz w:val="24"/>
                <w:szCs w:val="24"/>
              </w:rPr>
              <w:t>przekład</w:t>
            </w:r>
            <w:proofErr w:type="spellEnd"/>
            <w:r w:rsidRPr="00122A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eastAsia="Times New Roman" w:hAnsi="Times New Roman"/>
                <w:sz w:val="24"/>
                <w:szCs w:val="24"/>
              </w:rPr>
              <w:t>funkcjonalny</w:t>
            </w:r>
            <w:proofErr w:type="spellEnd"/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04DA3" w:rsidRPr="00122A21" w:rsidTr="005649EF">
        <w:tc>
          <w:tcPr>
            <w:tcW w:w="7875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27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DA3" w:rsidRPr="00122A21" w:rsidRDefault="00304DA3" w:rsidP="00304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304DA3" w:rsidRPr="00122A21" w:rsidRDefault="00304DA3" w:rsidP="00304DA3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2155"/>
        <w:gridCol w:w="425"/>
        <w:gridCol w:w="425"/>
        <w:gridCol w:w="284"/>
        <w:gridCol w:w="283"/>
        <w:gridCol w:w="284"/>
      </w:tblGrid>
      <w:tr w:rsidR="00304DA3" w:rsidRPr="00122A21" w:rsidTr="005649EF">
        <w:trPr>
          <w:trHeight w:val="629"/>
        </w:trPr>
        <w:tc>
          <w:tcPr>
            <w:tcW w:w="5637" w:type="dxa"/>
            <w:vMerge w:val="restart"/>
            <w:vAlign w:val="center"/>
          </w:tcPr>
          <w:p w:rsidR="00304DA3" w:rsidRPr="00122A21" w:rsidRDefault="00304DA3" w:rsidP="00564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304DA3" w:rsidRPr="00122A21" w:rsidRDefault="00304DA3" w:rsidP="005649EF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122A21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22A2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304DA3" w:rsidRPr="00122A21" w:rsidTr="005649EF">
        <w:trPr>
          <w:trHeight w:val="423"/>
        </w:trPr>
        <w:tc>
          <w:tcPr>
            <w:tcW w:w="5637" w:type="dxa"/>
            <w:vMerge/>
          </w:tcPr>
          <w:p w:rsidR="00304DA3" w:rsidRPr="00122A21" w:rsidRDefault="00304DA3" w:rsidP="00564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304DA3" w:rsidRPr="00122A21" w:rsidRDefault="00304DA3" w:rsidP="00564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PKTKK_01</w:t>
            </w:r>
          </w:p>
          <w:p w:rsidR="00304DA3" w:rsidRPr="00122A21" w:rsidRDefault="00304DA3" w:rsidP="00564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PKTKK_02</w:t>
            </w:r>
          </w:p>
          <w:p w:rsidR="00304DA3" w:rsidRPr="00122A21" w:rsidRDefault="00304DA3" w:rsidP="00564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PKTKK_03 PKTKK_04</w:t>
            </w:r>
          </w:p>
          <w:p w:rsidR="00304DA3" w:rsidRPr="00122A21" w:rsidRDefault="00304DA3" w:rsidP="00564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PKTKK_05</w:t>
            </w:r>
          </w:p>
          <w:p w:rsidR="00304DA3" w:rsidRPr="00122A21" w:rsidRDefault="00304DA3" w:rsidP="00564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PKTKK_06 PKTKK_07 PKTKK_08</w:t>
            </w: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4DA3" w:rsidRPr="00122A21" w:rsidRDefault="00304DA3" w:rsidP="00564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5637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215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5637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215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5637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5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5637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215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5637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215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5637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215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5637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215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5637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215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5637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215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5637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215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5637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5637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215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5637" w:type="dxa"/>
            <w:vAlign w:val="center"/>
          </w:tcPr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215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c>
          <w:tcPr>
            <w:tcW w:w="5637" w:type="dxa"/>
            <w:vAlign w:val="center"/>
          </w:tcPr>
          <w:p w:rsidR="00304DA3" w:rsidRPr="00122A21" w:rsidRDefault="00304DA3" w:rsidP="00304DA3">
            <w:pPr>
              <w:numPr>
                <w:ilvl w:val="1"/>
                <w:numId w:val="6"/>
              </w:numPr>
              <w:tabs>
                <w:tab w:val="clear" w:pos="1440"/>
              </w:tabs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dziennik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praktyki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zawodowej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prowadzony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przez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studenta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04DA3" w:rsidRPr="00122A21" w:rsidRDefault="00304DA3" w:rsidP="00304DA3">
            <w:pPr>
              <w:numPr>
                <w:ilvl w:val="1"/>
                <w:numId w:val="7"/>
              </w:numPr>
              <w:tabs>
                <w:tab w:val="clear" w:pos="1440"/>
              </w:tabs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zaświadczenie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odbycia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praktyki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zawierające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4DA3" w:rsidRPr="00122A21" w:rsidRDefault="00304DA3" w:rsidP="005649EF">
            <w:pPr>
              <w:ind w:left="351" w:hanging="142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wykaz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czynności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realizowanych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przez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studenta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podczas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praktyki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4DA3" w:rsidRPr="00122A21" w:rsidRDefault="00304DA3" w:rsidP="005649EF">
            <w:pPr>
              <w:ind w:left="351" w:hanging="142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opinię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opiekuna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praktyki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instytucji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wraz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propozycją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oceny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4DA3" w:rsidRPr="00122A21" w:rsidRDefault="00304DA3" w:rsidP="00304DA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sprawozdanie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praktyk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4DA3" w:rsidRPr="00122A21" w:rsidRDefault="00304DA3" w:rsidP="005649EF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rozmowa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ze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studentem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po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odbyciu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praktyk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celu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potwierdzenia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założonych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dla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praktyki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efektów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21">
              <w:rPr>
                <w:rFonts w:ascii="Times New Roman" w:hAnsi="Times New Roman"/>
                <w:sz w:val="24"/>
                <w:szCs w:val="24"/>
              </w:rPr>
              <w:t>kształcenia</w:t>
            </w:r>
            <w:proofErr w:type="spellEnd"/>
            <w:r w:rsidRPr="00122A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04DA3" w:rsidRPr="00122A21" w:rsidRDefault="00304DA3" w:rsidP="005649E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DA3" w:rsidRPr="00122A21" w:rsidRDefault="00304DA3" w:rsidP="00304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304DA3" w:rsidRPr="00122A21" w:rsidRDefault="00304DA3" w:rsidP="00304DA3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304DA3" w:rsidRPr="00122A21" w:rsidTr="005649EF">
        <w:trPr>
          <w:trHeight w:val="544"/>
        </w:trPr>
        <w:tc>
          <w:tcPr>
            <w:tcW w:w="5049" w:type="dxa"/>
            <w:gridSpan w:val="2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304DA3" w:rsidRPr="00122A21" w:rsidTr="005649EF">
        <w:trPr>
          <w:trHeight w:val="381"/>
        </w:trPr>
        <w:tc>
          <w:tcPr>
            <w:tcW w:w="5049" w:type="dxa"/>
            <w:gridSpan w:val="2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80/4 tygodnie</w:t>
            </w:r>
          </w:p>
        </w:tc>
      </w:tr>
      <w:tr w:rsidR="00304DA3" w:rsidRPr="00122A21" w:rsidTr="005649EF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do zajęć (konsultacje)</w:t>
            </w:r>
          </w:p>
        </w:tc>
        <w:tc>
          <w:tcPr>
            <w:tcW w:w="4307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4DA3" w:rsidRPr="00122A21" w:rsidTr="005649EF">
        <w:trPr>
          <w:trHeight w:val="421"/>
        </w:trPr>
        <w:tc>
          <w:tcPr>
            <w:tcW w:w="567" w:type="dxa"/>
            <w:vMerge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rPr>
          <w:trHeight w:val="421"/>
        </w:trPr>
        <w:tc>
          <w:tcPr>
            <w:tcW w:w="567" w:type="dxa"/>
            <w:vMerge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rPr>
          <w:trHeight w:val="421"/>
        </w:trPr>
        <w:tc>
          <w:tcPr>
            <w:tcW w:w="567" w:type="dxa"/>
            <w:vMerge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rPr>
          <w:trHeight w:val="421"/>
        </w:trPr>
        <w:tc>
          <w:tcPr>
            <w:tcW w:w="567" w:type="dxa"/>
            <w:vMerge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rPr>
          <w:trHeight w:val="421"/>
        </w:trPr>
        <w:tc>
          <w:tcPr>
            <w:tcW w:w="567" w:type="dxa"/>
            <w:vMerge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rPr>
          <w:trHeight w:val="421"/>
        </w:trPr>
        <w:tc>
          <w:tcPr>
            <w:tcW w:w="567" w:type="dxa"/>
            <w:vMerge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Inne (jakie?) – przygotowanie dokumentacji praktyk</w:t>
            </w:r>
          </w:p>
        </w:tc>
        <w:tc>
          <w:tcPr>
            <w:tcW w:w="4307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4DA3" w:rsidRPr="00122A21" w:rsidTr="005649EF">
        <w:trPr>
          <w:trHeight w:val="421"/>
        </w:trPr>
        <w:tc>
          <w:tcPr>
            <w:tcW w:w="567" w:type="dxa"/>
            <w:vMerge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3" w:rsidRPr="00122A21" w:rsidTr="005649EF">
        <w:trPr>
          <w:trHeight w:val="407"/>
        </w:trPr>
        <w:tc>
          <w:tcPr>
            <w:tcW w:w="5049" w:type="dxa"/>
            <w:gridSpan w:val="2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04DA3" w:rsidRPr="00122A21" w:rsidTr="005649EF">
        <w:trPr>
          <w:trHeight w:val="573"/>
        </w:trPr>
        <w:tc>
          <w:tcPr>
            <w:tcW w:w="5049" w:type="dxa"/>
            <w:gridSpan w:val="2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DA3" w:rsidRPr="00122A21" w:rsidTr="005649EF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A21">
              <w:rPr>
                <w:rFonts w:ascii="Times New Roman" w:hAnsi="Times New Roman"/>
                <w:sz w:val="24"/>
                <w:szCs w:val="24"/>
              </w:rPr>
              <w:t xml:space="preserve">* proszę wskazać z proponowanych </w:t>
            </w:r>
            <w:r w:rsidRPr="00122A21">
              <w:rPr>
                <w:rFonts w:ascii="Times New Roman" w:hAnsi="Times New Roman"/>
                <w:sz w:val="24"/>
                <w:szCs w:val="24"/>
                <w:u w:val="single"/>
              </w:rPr>
              <w:t>przykładów</w:t>
            </w:r>
            <w:r w:rsidRPr="00122A21">
              <w:rPr>
                <w:rFonts w:ascii="Times New Roman" w:hAnsi="Times New Roman"/>
                <w:sz w:val="24"/>
                <w:szCs w:val="24"/>
              </w:rPr>
              <w:t xml:space="preserve"> pracy własnej studenta właściwe dla opisywanych zajęć lub/i zaproponować inne</w:t>
            </w:r>
          </w:p>
          <w:p w:rsidR="00304DA3" w:rsidRPr="00122A21" w:rsidRDefault="00304DA3" w:rsidP="005649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DA3" w:rsidRPr="00122A21" w:rsidRDefault="00304DA3" w:rsidP="00304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304DA3" w:rsidRPr="00122A21" w:rsidRDefault="00304DA3" w:rsidP="00304DA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122A21">
        <w:rPr>
          <w:rFonts w:ascii="Times New Roman" w:hAnsi="Times New Roman"/>
          <w:sz w:val="24"/>
          <w:szCs w:val="24"/>
        </w:rPr>
        <w:t>bdb</w:t>
      </w:r>
      <w:proofErr w:type="spellEnd"/>
      <w:r w:rsidRPr="00122A21">
        <w:rPr>
          <w:rFonts w:ascii="Times New Roman" w:hAnsi="Times New Roman"/>
          <w:sz w:val="24"/>
          <w:szCs w:val="24"/>
        </w:rPr>
        <w:t>; 5,0):</w:t>
      </w:r>
    </w:p>
    <w:p w:rsidR="00304DA3" w:rsidRPr="00122A21" w:rsidRDefault="00304DA3" w:rsidP="00304DA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122A21">
        <w:rPr>
          <w:rFonts w:ascii="Times New Roman" w:hAnsi="Times New Roman"/>
          <w:sz w:val="24"/>
          <w:szCs w:val="24"/>
        </w:rPr>
        <w:t>db</w:t>
      </w:r>
      <w:proofErr w:type="spellEnd"/>
      <w:r w:rsidRPr="00122A21">
        <w:rPr>
          <w:rFonts w:ascii="Times New Roman" w:hAnsi="Times New Roman"/>
          <w:sz w:val="24"/>
          <w:szCs w:val="24"/>
        </w:rPr>
        <w:t>; 4,5):</w:t>
      </w:r>
    </w:p>
    <w:p w:rsidR="00304DA3" w:rsidRPr="00122A21" w:rsidRDefault="00304DA3" w:rsidP="00304DA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dobry (</w:t>
      </w:r>
      <w:proofErr w:type="spellStart"/>
      <w:r w:rsidRPr="00122A21">
        <w:rPr>
          <w:rFonts w:ascii="Times New Roman" w:hAnsi="Times New Roman"/>
          <w:sz w:val="24"/>
          <w:szCs w:val="24"/>
        </w:rPr>
        <w:t>db</w:t>
      </w:r>
      <w:proofErr w:type="spellEnd"/>
      <w:r w:rsidRPr="00122A21">
        <w:rPr>
          <w:rFonts w:ascii="Times New Roman" w:hAnsi="Times New Roman"/>
          <w:sz w:val="24"/>
          <w:szCs w:val="24"/>
        </w:rPr>
        <w:t>; 4,0):</w:t>
      </w:r>
    </w:p>
    <w:p w:rsidR="00304DA3" w:rsidRPr="00122A21" w:rsidRDefault="00304DA3" w:rsidP="00304DA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122A21">
        <w:rPr>
          <w:rFonts w:ascii="Times New Roman" w:hAnsi="Times New Roman"/>
          <w:sz w:val="24"/>
          <w:szCs w:val="24"/>
        </w:rPr>
        <w:t>dst</w:t>
      </w:r>
      <w:proofErr w:type="spellEnd"/>
      <w:r w:rsidRPr="00122A21">
        <w:rPr>
          <w:rFonts w:ascii="Times New Roman" w:hAnsi="Times New Roman"/>
          <w:sz w:val="24"/>
          <w:szCs w:val="24"/>
        </w:rPr>
        <w:t>; 3,5):</w:t>
      </w:r>
    </w:p>
    <w:p w:rsidR="00304DA3" w:rsidRPr="00122A21" w:rsidRDefault="00304DA3" w:rsidP="00304DA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122A21">
        <w:rPr>
          <w:rFonts w:ascii="Times New Roman" w:hAnsi="Times New Roman"/>
          <w:sz w:val="24"/>
          <w:szCs w:val="24"/>
        </w:rPr>
        <w:t>dst</w:t>
      </w:r>
      <w:proofErr w:type="spellEnd"/>
      <w:r w:rsidRPr="00122A21">
        <w:rPr>
          <w:rFonts w:ascii="Times New Roman" w:hAnsi="Times New Roman"/>
          <w:sz w:val="24"/>
          <w:szCs w:val="24"/>
        </w:rPr>
        <w:t>; 3,0):</w:t>
      </w:r>
    </w:p>
    <w:p w:rsidR="00304DA3" w:rsidRPr="00122A21" w:rsidRDefault="00304DA3" w:rsidP="00304DA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122A21">
        <w:rPr>
          <w:rFonts w:ascii="Times New Roman" w:hAnsi="Times New Roman"/>
          <w:sz w:val="24"/>
          <w:szCs w:val="24"/>
        </w:rPr>
        <w:t>ndst</w:t>
      </w:r>
      <w:proofErr w:type="spellEnd"/>
      <w:r w:rsidRPr="00122A21">
        <w:rPr>
          <w:rFonts w:ascii="Times New Roman" w:hAnsi="Times New Roman"/>
          <w:sz w:val="24"/>
          <w:szCs w:val="24"/>
        </w:rPr>
        <w:t>; 2,0):</w:t>
      </w:r>
    </w:p>
    <w:p w:rsidR="00304DA3" w:rsidRPr="00122A21" w:rsidRDefault="00304DA3" w:rsidP="00304DA3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pStyle w:val="Tekstpodstawowy"/>
      </w:pPr>
      <w:r w:rsidRPr="00122A21">
        <w:rPr>
          <w:bCs/>
        </w:rPr>
        <w:t xml:space="preserve">Na podstawie </w:t>
      </w:r>
      <w:r w:rsidRPr="00122A21">
        <w:rPr>
          <w:b/>
          <w:bCs/>
        </w:rPr>
        <w:t xml:space="preserve">Zaświadczenie odbycia praktyki – </w:t>
      </w:r>
      <w:r w:rsidRPr="00122A21">
        <w:t xml:space="preserve">karta oceny praktyki wystawiona przez opiekuna praktyki z ramienia instytucji, </w:t>
      </w:r>
      <w:r w:rsidRPr="00122A21">
        <w:rPr>
          <w:b/>
          <w:bCs/>
        </w:rPr>
        <w:t>Dziennika praktyki zawodowej</w:t>
      </w:r>
      <w:r w:rsidRPr="00122A21">
        <w:t xml:space="preserve"> oraz r</w:t>
      </w:r>
      <w:r w:rsidRPr="00122A21">
        <w:rPr>
          <w:b/>
          <w:bCs/>
        </w:rPr>
        <w:t>ozmowy z akademickim opiekunem praktyki</w:t>
      </w:r>
      <w:r w:rsidRPr="00122A21">
        <w:t xml:space="preserve"> w celu potwierdzenia założonych dla praktyki efektów kształcenia.</w:t>
      </w:r>
    </w:p>
    <w:p w:rsidR="00304DA3" w:rsidRPr="00122A21" w:rsidRDefault="00304DA3" w:rsidP="00304DA3">
      <w:pPr>
        <w:pStyle w:val="Tekstpodstawowy"/>
        <w:spacing w:after="0"/>
      </w:pPr>
      <w:r w:rsidRPr="00122A21">
        <w:t>Ocenie podlega</w:t>
      </w:r>
    </w:p>
    <w:p w:rsidR="00304DA3" w:rsidRPr="00122A21" w:rsidRDefault="00304DA3" w:rsidP="00304DA3">
      <w:pPr>
        <w:pStyle w:val="Tekstpodstawowy"/>
        <w:numPr>
          <w:ilvl w:val="0"/>
          <w:numId w:val="9"/>
        </w:numPr>
        <w:spacing w:after="0"/>
        <w:jc w:val="both"/>
      </w:pPr>
      <w:r w:rsidRPr="00122A21">
        <w:lastRenderedPageBreak/>
        <w:t>Stopień opanowania wiedzy o funkcjonowaniu, zadaniach i celach działania instytucji / firmy, w której odbywał praktykę.</w:t>
      </w:r>
    </w:p>
    <w:p w:rsidR="00304DA3" w:rsidRPr="00122A21" w:rsidRDefault="00304DA3" w:rsidP="00304DA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Umiejętność wykorzystania i zastosowania zdobytej wiedzy w praktyce.</w:t>
      </w:r>
    </w:p>
    <w:p w:rsidR="00304DA3" w:rsidRPr="00122A21" w:rsidRDefault="00304DA3" w:rsidP="00304DA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Odpowiedzialne przygotowanie się do swojej pracy, projektowanie i wykonywanie działań w sposób sumienny i rzetelny.</w:t>
      </w:r>
    </w:p>
    <w:p w:rsidR="00304DA3" w:rsidRPr="00122A21" w:rsidRDefault="00304DA3" w:rsidP="00304DA3">
      <w:pPr>
        <w:pStyle w:val="Tekstpodstawowy"/>
        <w:numPr>
          <w:ilvl w:val="0"/>
          <w:numId w:val="9"/>
        </w:numPr>
        <w:spacing w:after="0"/>
        <w:jc w:val="both"/>
      </w:pPr>
      <w:r w:rsidRPr="00122A21">
        <w:t>Umiejętność wyszukiwania i gromadzenia informacji z wykorzystaniem różnych źródeł (drukowanych i elektronicznych), analizowanie, ocenianie i selekcjonowanie zdobytego materiału.</w:t>
      </w:r>
    </w:p>
    <w:p w:rsidR="00304DA3" w:rsidRPr="00122A21" w:rsidRDefault="00304DA3" w:rsidP="00304DA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Stopień aktywności w samodzielnym podejmowaniu typowych działań profesjonalnych.</w:t>
      </w:r>
    </w:p>
    <w:p w:rsidR="00304DA3" w:rsidRPr="00122A21" w:rsidRDefault="00304DA3" w:rsidP="00304DA3">
      <w:pPr>
        <w:numPr>
          <w:ilvl w:val="0"/>
          <w:numId w:val="9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Umiejętność przyjmowania i wyznaczania zadań.</w:t>
      </w:r>
    </w:p>
    <w:p w:rsidR="00304DA3" w:rsidRPr="00122A21" w:rsidRDefault="00304DA3" w:rsidP="00304DA3">
      <w:pPr>
        <w:numPr>
          <w:ilvl w:val="0"/>
          <w:numId w:val="9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Umiejętność pracy i współdziałania w grupie, przyjmowania w niej różnych ról.</w:t>
      </w:r>
    </w:p>
    <w:p w:rsidR="00304DA3" w:rsidRPr="00122A21" w:rsidRDefault="00304DA3" w:rsidP="00304DA3">
      <w:pPr>
        <w:pStyle w:val="Tekstpodstawowy"/>
        <w:spacing w:after="0"/>
        <w:jc w:val="both"/>
      </w:pPr>
    </w:p>
    <w:p w:rsidR="00304DA3" w:rsidRPr="00122A21" w:rsidRDefault="00304DA3" w:rsidP="00304DA3">
      <w:pPr>
        <w:pStyle w:val="Tekstpodstawowy"/>
        <w:spacing w:after="0"/>
      </w:pPr>
    </w:p>
    <w:p w:rsidR="00304DA3" w:rsidRPr="00122A21" w:rsidRDefault="00304DA3" w:rsidP="00304DA3">
      <w:pPr>
        <w:pStyle w:val="Tekstpodstawowy"/>
        <w:spacing w:after="0"/>
      </w:pPr>
      <w:r w:rsidRPr="00122A21">
        <w:t>6. Skala ocen</w:t>
      </w:r>
    </w:p>
    <w:p w:rsidR="00304DA3" w:rsidRPr="00122A21" w:rsidRDefault="00304DA3" w:rsidP="00304DA3">
      <w:pPr>
        <w:pStyle w:val="Tekstpodstawowy"/>
        <w:spacing w:after="0"/>
      </w:pPr>
    </w:p>
    <w:p w:rsidR="00304DA3" w:rsidRPr="00122A21" w:rsidRDefault="00304DA3" w:rsidP="00304DA3">
      <w:pPr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1) bardzo dobry (</w:t>
      </w:r>
      <w:proofErr w:type="spellStart"/>
      <w:r w:rsidRPr="00122A21">
        <w:rPr>
          <w:rFonts w:ascii="Times New Roman" w:hAnsi="Times New Roman"/>
          <w:sz w:val="24"/>
          <w:szCs w:val="24"/>
        </w:rPr>
        <w:t>bdb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; 5,0) – spełnienie wszystkich kryteriów w stopniu bardzo dobrym </w:t>
      </w:r>
    </w:p>
    <w:p w:rsidR="00304DA3" w:rsidRPr="00122A21" w:rsidRDefault="00304DA3" w:rsidP="00304DA3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uzyskanie bardzo dobrej oceny od opiekuna praktyk w zakładzie pracy </w:t>
      </w:r>
    </w:p>
    <w:p w:rsidR="00304DA3" w:rsidRPr="00122A21" w:rsidRDefault="00304DA3" w:rsidP="00304DA3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 xml:space="preserve">przedłożenie akademickiemu opiekunowi praktyk pełnej i wyczerpującej dokumentacji praktyk </w:t>
      </w:r>
    </w:p>
    <w:p w:rsidR="00304DA3" w:rsidRPr="00122A21" w:rsidRDefault="00304DA3" w:rsidP="00304DA3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w trakcie rozmowy z akademickim opiekunek praktyk wyczerpujące opisanie wykonywanych podczas praktyk zadań oraz bardzo dobra orientacja w specyfice funkcjonowania instytucji</w:t>
      </w:r>
    </w:p>
    <w:p w:rsidR="00304DA3" w:rsidRPr="00122A21" w:rsidRDefault="00304DA3" w:rsidP="00304DA3">
      <w:pPr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2) dobry plus (</w:t>
      </w:r>
      <w:proofErr w:type="spellStart"/>
      <w:r w:rsidRPr="00122A21">
        <w:rPr>
          <w:rFonts w:ascii="Times New Roman" w:hAnsi="Times New Roman"/>
          <w:sz w:val="24"/>
          <w:szCs w:val="24"/>
        </w:rPr>
        <w:t>db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 plus, 4,5) – spełnienie nie wszystkich kryteriów w stopniu bardzo dobrym;</w:t>
      </w:r>
    </w:p>
    <w:p w:rsidR="00304DA3" w:rsidRPr="00122A21" w:rsidRDefault="00304DA3" w:rsidP="00304DA3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uzyskanie oceny dobrej plus od opiekuna praktyk w zakładzie pracy</w:t>
      </w:r>
    </w:p>
    <w:p w:rsidR="00304DA3" w:rsidRPr="00122A21" w:rsidRDefault="00304DA3" w:rsidP="00304DA3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przedłożenie akademickiemu opiekunowi wymagającej drobnych uzupełnień dokumentacji praktyk</w:t>
      </w:r>
    </w:p>
    <w:p w:rsidR="00304DA3" w:rsidRPr="00122A21" w:rsidRDefault="00304DA3" w:rsidP="00304DA3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w trakcie rozmowy z akademickim opiekunem praktyk opisanie wykonywanych podczas praktyk zadań oraz dobra orientacja w specyfice funkcjonowania instytucji</w:t>
      </w:r>
    </w:p>
    <w:p w:rsidR="00304DA3" w:rsidRPr="00122A21" w:rsidRDefault="00304DA3" w:rsidP="00304DA3">
      <w:pPr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3) dobry (</w:t>
      </w:r>
      <w:proofErr w:type="spellStart"/>
      <w:r w:rsidRPr="00122A21">
        <w:rPr>
          <w:rFonts w:ascii="Times New Roman" w:hAnsi="Times New Roman"/>
          <w:sz w:val="24"/>
          <w:szCs w:val="24"/>
        </w:rPr>
        <w:t>db</w:t>
      </w:r>
      <w:proofErr w:type="spellEnd"/>
      <w:r w:rsidRPr="00122A21">
        <w:rPr>
          <w:rFonts w:ascii="Times New Roman" w:hAnsi="Times New Roman"/>
          <w:sz w:val="24"/>
          <w:szCs w:val="24"/>
        </w:rPr>
        <w:t>; 4,0) – spełnienie wszystkich kryteriów w stopniu dobrym;</w:t>
      </w:r>
    </w:p>
    <w:p w:rsidR="00304DA3" w:rsidRPr="00122A21" w:rsidRDefault="00304DA3" w:rsidP="00304DA3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uzyskanie oceny dobrej od opiekuna praktyk w zakładzie pracy</w:t>
      </w:r>
    </w:p>
    <w:p w:rsidR="00304DA3" w:rsidRPr="00122A21" w:rsidRDefault="00304DA3" w:rsidP="00304DA3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przedłożenie akademickiemu opiekunowi wymagającej drobnych uzupełnień dokumentacji praktyk</w:t>
      </w:r>
    </w:p>
    <w:p w:rsidR="00304DA3" w:rsidRPr="00122A21" w:rsidRDefault="00304DA3" w:rsidP="00304DA3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w trakcie rozmowy z akademickim opiekunem praktyk opisanie wykonywanych podczas praktyk zadań oraz dobra orientacja w specyfice funkcjonowania instytucji</w:t>
      </w:r>
    </w:p>
    <w:p w:rsidR="00304DA3" w:rsidRPr="00122A21" w:rsidRDefault="00304DA3" w:rsidP="00304DA3">
      <w:pPr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4) dostateczny plus (</w:t>
      </w:r>
      <w:proofErr w:type="spellStart"/>
      <w:r w:rsidRPr="00122A21">
        <w:rPr>
          <w:rFonts w:ascii="Times New Roman" w:hAnsi="Times New Roman"/>
          <w:sz w:val="24"/>
          <w:szCs w:val="24"/>
        </w:rPr>
        <w:t>dst</w:t>
      </w:r>
      <w:proofErr w:type="spellEnd"/>
      <w:r w:rsidRPr="00122A21">
        <w:rPr>
          <w:rFonts w:ascii="Times New Roman" w:hAnsi="Times New Roman"/>
          <w:sz w:val="24"/>
          <w:szCs w:val="24"/>
        </w:rPr>
        <w:t xml:space="preserve"> plus; 3,5) – spełnienie nie wszystkich kryteriów w stopniu dobrym;</w:t>
      </w:r>
    </w:p>
    <w:p w:rsidR="00304DA3" w:rsidRPr="00122A21" w:rsidRDefault="00304DA3" w:rsidP="00304DA3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uzyskanie oceny dostatecznej plus od opiekuna praktyk w zakładzie pracy</w:t>
      </w:r>
    </w:p>
    <w:p w:rsidR="00304DA3" w:rsidRPr="00122A21" w:rsidRDefault="00304DA3" w:rsidP="00304DA3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lastRenderedPageBreak/>
        <w:t>przedłożenie akademickiemu opiekunowi wymagającej uzupełnień dokumentacji praktyk</w:t>
      </w:r>
    </w:p>
    <w:p w:rsidR="00304DA3" w:rsidRPr="00122A21" w:rsidRDefault="00304DA3" w:rsidP="00304DA3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w trakcie rozmowy z akademickim opiekunem praktyk opisanie wykonywanych podczas praktyk zadań oraz dostateczna orientacja w specyfice funkcjonowania instytucji</w:t>
      </w:r>
    </w:p>
    <w:p w:rsidR="00304DA3" w:rsidRPr="00122A21" w:rsidRDefault="00304DA3" w:rsidP="00304DA3">
      <w:pPr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5) dostateczny (</w:t>
      </w:r>
      <w:proofErr w:type="spellStart"/>
      <w:r w:rsidRPr="00122A21">
        <w:rPr>
          <w:rFonts w:ascii="Times New Roman" w:hAnsi="Times New Roman"/>
          <w:sz w:val="24"/>
          <w:szCs w:val="24"/>
        </w:rPr>
        <w:t>dst</w:t>
      </w:r>
      <w:proofErr w:type="spellEnd"/>
      <w:r w:rsidRPr="00122A21">
        <w:rPr>
          <w:rFonts w:ascii="Times New Roman" w:hAnsi="Times New Roman"/>
          <w:sz w:val="24"/>
          <w:szCs w:val="24"/>
        </w:rPr>
        <w:t>; 3,0) – spełnienie wszystkich kryteriów w stopniu dostatecznym;</w:t>
      </w:r>
    </w:p>
    <w:p w:rsidR="00304DA3" w:rsidRPr="00122A21" w:rsidRDefault="00304DA3" w:rsidP="00304DA3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uzyskanie oceny dostatecznej od opiekuna praktyk w zakładzie pracy</w:t>
      </w:r>
    </w:p>
    <w:p w:rsidR="00304DA3" w:rsidRPr="00122A21" w:rsidRDefault="00304DA3" w:rsidP="00304DA3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przedłożenie akademickiemu opiekunowi wymagającej znacznych uzupełnień dokumentacji praktyk</w:t>
      </w:r>
    </w:p>
    <w:p w:rsidR="00304DA3" w:rsidRPr="00122A21" w:rsidRDefault="00304DA3" w:rsidP="00304DA3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w trakcie rozmowy z akademickim opiekunem praktyk opisanie wykonywanych podczas praktyk zadań oraz dostateczna orientacja w specyfice funkcjonowania instytucji</w:t>
      </w:r>
    </w:p>
    <w:p w:rsidR="00304DA3" w:rsidRPr="00122A21" w:rsidRDefault="00304DA3" w:rsidP="00304DA3">
      <w:pPr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6) niedostateczny (</w:t>
      </w:r>
      <w:proofErr w:type="spellStart"/>
      <w:r w:rsidRPr="00122A21">
        <w:rPr>
          <w:rFonts w:ascii="Times New Roman" w:hAnsi="Times New Roman"/>
          <w:sz w:val="24"/>
          <w:szCs w:val="24"/>
        </w:rPr>
        <w:t>ndst</w:t>
      </w:r>
      <w:proofErr w:type="spellEnd"/>
      <w:r w:rsidRPr="00122A21">
        <w:rPr>
          <w:rFonts w:ascii="Times New Roman" w:hAnsi="Times New Roman"/>
          <w:sz w:val="24"/>
          <w:szCs w:val="24"/>
        </w:rPr>
        <w:t>; 2,0) – spełnienie wszystkich kryteriów w stopniu niedostatecznym;</w:t>
      </w:r>
    </w:p>
    <w:p w:rsidR="00304DA3" w:rsidRPr="00122A21" w:rsidRDefault="00304DA3" w:rsidP="00304DA3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uzyskanie oceny niedostatecznej od opiekuna praktyk w zakładzie pracy</w:t>
      </w:r>
    </w:p>
    <w:p w:rsidR="00304DA3" w:rsidRPr="00122A21" w:rsidRDefault="00304DA3" w:rsidP="00304DA3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przedłożenie akademickiemu opiekunowi rażąco niekompletnej dokumentacji praktyk (lub jej brak)</w:t>
      </w:r>
    </w:p>
    <w:p w:rsidR="00304DA3" w:rsidRPr="00122A21" w:rsidRDefault="00304DA3" w:rsidP="00304DA3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sz w:val="24"/>
          <w:szCs w:val="24"/>
        </w:rPr>
        <w:t>w trakcie rozmowy z akademickim opiekunem praktyk niedostateczne opisanie wykonywanych podczas praktyk zadań oraz brak orientacji w specyfice funkcjonowania instytucji</w:t>
      </w:r>
    </w:p>
    <w:p w:rsidR="00304DA3" w:rsidRPr="00122A21" w:rsidRDefault="00304DA3" w:rsidP="00304DA3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4DA3" w:rsidRPr="00122A21" w:rsidRDefault="00304DA3" w:rsidP="00304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AD4" w:rsidRPr="00122A21" w:rsidRDefault="00A33AD4" w:rsidP="00A33AD4">
      <w:pPr>
        <w:rPr>
          <w:rFonts w:ascii="Times New Roman" w:hAnsi="Times New Roman"/>
          <w:sz w:val="24"/>
          <w:szCs w:val="24"/>
        </w:rPr>
      </w:pPr>
    </w:p>
    <w:p w:rsidR="00A33AD4" w:rsidRPr="00122A21" w:rsidRDefault="00A33AD4" w:rsidP="00A33AD4">
      <w:pPr>
        <w:pStyle w:val="NormalnyWeb"/>
        <w:jc w:val="both"/>
        <w:rPr>
          <w:b/>
          <w:smallCaps/>
        </w:rPr>
      </w:pPr>
    </w:p>
    <w:p w:rsidR="00A33AD4" w:rsidRPr="00122A21" w:rsidRDefault="00A33AD4" w:rsidP="00A33AD4">
      <w:pPr>
        <w:rPr>
          <w:rFonts w:ascii="Times New Roman" w:hAnsi="Times New Roman"/>
          <w:sz w:val="24"/>
          <w:szCs w:val="24"/>
        </w:rPr>
      </w:pPr>
      <w:r w:rsidRPr="00122A21">
        <w:rPr>
          <w:rFonts w:ascii="Times New Roman" w:hAnsi="Times New Roman"/>
          <w:b/>
          <w:smallCaps/>
          <w:sz w:val="24"/>
          <w:szCs w:val="24"/>
        </w:rPr>
        <w:br w:type="page"/>
      </w:r>
    </w:p>
    <w:p w:rsidR="00A33AD4" w:rsidRPr="00122A21" w:rsidRDefault="00A33AD4" w:rsidP="00D736E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A33AD4" w:rsidRPr="00122A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D0" w:rsidRDefault="00A201D0" w:rsidP="00122A21">
      <w:pPr>
        <w:spacing w:after="0" w:line="240" w:lineRule="auto"/>
      </w:pPr>
      <w:r>
        <w:separator/>
      </w:r>
    </w:p>
  </w:endnote>
  <w:endnote w:type="continuationSeparator" w:id="0">
    <w:p w:rsidR="00A201D0" w:rsidRDefault="00A201D0" w:rsidP="0012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699143"/>
      <w:docPartObj>
        <w:docPartGallery w:val="Page Numbers (Bottom of Page)"/>
        <w:docPartUnique/>
      </w:docPartObj>
    </w:sdtPr>
    <w:sdtContent>
      <w:p w:rsidR="00122A21" w:rsidRDefault="00122A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2A21" w:rsidRDefault="00122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D0" w:rsidRDefault="00A201D0" w:rsidP="00122A21">
      <w:pPr>
        <w:spacing w:after="0" w:line="240" w:lineRule="auto"/>
      </w:pPr>
      <w:r>
        <w:separator/>
      </w:r>
    </w:p>
  </w:footnote>
  <w:footnote w:type="continuationSeparator" w:id="0">
    <w:p w:rsidR="00A201D0" w:rsidRDefault="00A201D0" w:rsidP="00122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D45"/>
    <w:multiLevelType w:val="hybridMultilevel"/>
    <w:tmpl w:val="29EA7B7A"/>
    <w:lvl w:ilvl="0" w:tplc="56300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208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E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83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23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01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60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C6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CA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053C2B"/>
    <w:multiLevelType w:val="hybridMultilevel"/>
    <w:tmpl w:val="6DDCE880"/>
    <w:lvl w:ilvl="0" w:tplc="DC58CFC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E74159"/>
    <w:multiLevelType w:val="hybridMultilevel"/>
    <w:tmpl w:val="7702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009D"/>
    <w:multiLevelType w:val="hybridMultilevel"/>
    <w:tmpl w:val="11CAC5AC"/>
    <w:lvl w:ilvl="0" w:tplc="C2CA6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0217A1"/>
    <w:multiLevelType w:val="hybridMultilevel"/>
    <w:tmpl w:val="B8A07F92"/>
    <w:lvl w:ilvl="0" w:tplc="459622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B43400"/>
    <w:multiLevelType w:val="hybridMultilevel"/>
    <w:tmpl w:val="5C38516E"/>
    <w:lvl w:ilvl="0" w:tplc="9D901D3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987"/>
    <w:multiLevelType w:val="hybridMultilevel"/>
    <w:tmpl w:val="06263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37398"/>
    <w:multiLevelType w:val="hybridMultilevel"/>
    <w:tmpl w:val="B41E69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86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C232B5"/>
    <w:multiLevelType w:val="hybridMultilevel"/>
    <w:tmpl w:val="6CD6E0F6"/>
    <w:lvl w:ilvl="0" w:tplc="66600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E8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A6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4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A7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68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AD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62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85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982ED8"/>
    <w:multiLevelType w:val="hybridMultilevel"/>
    <w:tmpl w:val="CF2C7078"/>
    <w:lvl w:ilvl="0" w:tplc="666E23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155029"/>
    <w:multiLevelType w:val="hybridMultilevel"/>
    <w:tmpl w:val="E0B64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14B1D"/>
    <w:multiLevelType w:val="hybridMultilevel"/>
    <w:tmpl w:val="C772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12208C"/>
    <w:multiLevelType w:val="hybridMultilevel"/>
    <w:tmpl w:val="A356B840"/>
    <w:lvl w:ilvl="0" w:tplc="E266292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1" w:tplc="63EA7A0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086D9E"/>
    <w:multiLevelType w:val="hybridMultilevel"/>
    <w:tmpl w:val="F42A71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DA532A"/>
    <w:multiLevelType w:val="hybridMultilevel"/>
    <w:tmpl w:val="5A1EC880"/>
    <w:lvl w:ilvl="0" w:tplc="652CC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C7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6F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AF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42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42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86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22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C1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46C25F7"/>
    <w:multiLevelType w:val="hybridMultilevel"/>
    <w:tmpl w:val="D36C86C2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7" w15:restartNumberingAfterBreak="0">
    <w:nsid w:val="464C1F21"/>
    <w:multiLevelType w:val="hybridMultilevel"/>
    <w:tmpl w:val="C7E4F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B6EE5"/>
    <w:multiLevelType w:val="hybridMultilevel"/>
    <w:tmpl w:val="8D5C9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82D61"/>
    <w:multiLevelType w:val="hybridMultilevel"/>
    <w:tmpl w:val="D7EC2136"/>
    <w:lvl w:ilvl="0" w:tplc="3C4C81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BE6EB5"/>
    <w:multiLevelType w:val="hybridMultilevel"/>
    <w:tmpl w:val="A56CC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26451"/>
    <w:multiLevelType w:val="hybridMultilevel"/>
    <w:tmpl w:val="8786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90421"/>
    <w:multiLevelType w:val="hybridMultilevel"/>
    <w:tmpl w:val="31E6932A"/>
    <w:lvl w:ilvl="0" w:tplc="14F8B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940040"/>
    <w:multiLevelType w:val="hybridMultilevel"/>
    <w:tmpl w:val="420E98C2"/>
    <w:lvl w:ilvl="0" w:tplc="F202F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9F32A22"/>
    <w:multiLevelType w:val="hybridMultilevel"/>
    <w:tmpl w:val="CE983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E9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E33C2"/>
    <w:multiLevelType w:val="hybridMultilevel"/>
    <w:tmpl w:val="A496B0EA"/>
    <w:lvl w:ilvl="0" w:tplc="9D901D3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15"/>
  </w:num>
  <w:num w:numId="8">
    <w:abstractNumId w:val="8"/>
  </w:num>
  <w:num w:numId="9">
    <w:abstractNumId w:val="18"/>
  </w:num>
  <w:num w:numId="10">
    <w:abstractNumId w:val="20"/>
  </w:num>
  <w:num w:numId="11">
    <w:abstractNumId w:val="2"/>
  </w:num>
  <w:num w:numId="12">
    <w:abstractNumId w:val="17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14"/>
  </w:num>
  <w:num w:numId="18">
    <w:abstractNumId w:val="9"/>
  </w:num>
  <w:num w:numId="19">
    <w:abstractNumId w:val="21"/>
  </w:num>
  <w:num w:numId="20">
    <w:abstractNumId w:val="10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EF"/>
    <w:rsid w:val="00122A21"/>
    <w:rsid w:val="00272829"/>
    <w:rsid w:val="00291B24"/>
    <w:rsid w:val="002A4609"/>
    <w:rsid w:val="00304DA3"/>
    <w:rsid w:val="00337177"/>
    <w:rsid w:val="005649EF"/>
    <w:rsid w:val="005F4800"/>
    <w:rsid w:val="00610F04"/>
    <w:rsid w:val="00627E6E"/>
    <w:rsid w:val="007A7E46"/>
    <w:rsid w:val="008104A1"/>
    <w:rsid w:val="00977733"/>
    <w:rsid w:val="00A06E71"/>
    <w:rsid w:val="00A201D0"/>
    <w:rsid w:val="00A25425"/>
    <w:rsid w:val="00A33AD4"/>
    <w:rsid w:val="00C379EC"/>
    <w:rsid w:val="00C5649C"/>
    <w:rsid w:val="00C627D6"/>
    <w:rsid w:val="00D736EF"/>
    <w:rsid w:val="00E12B6A"/>
    <w:rsid w:val="00F070E2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9E33"/>
  <w15:chartTrackingRefBased/>
  <w15:docId w15:val="{4EA1D221-1772-4057-AF27-33C84878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6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3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A33AD4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A33AD4"/>
    <w:pPr>
      <w:ind w:left="720"/>
      <w:contextualSpacing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A33AD4"/>
    <w:pPr>
      <w:ind w:left="720"/>
      <w:contextualSpacing/>
    </w:pPr>
  </w:style>
  <w:style w:type="table" w:styleId="Tabela-Siatka">
    <w:name w:val="Table Grid"/>
    <w:basedOn w:val="Standardowy"/>
    <w:uiPriority w:val="59"/>
    <w:rsid w:val="00304DA3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04DA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4D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3717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71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337177"/>
    <w:pPr>
      <w:ind w:left="720"/>
      <w:contextualSpacing/>
    </w:pPr>
    <w:rPr>
      <w:rFonts w:eastAsia="Times New Roman"/>
    </w:rPr>
  </w:style>
  <w:style w:type="character" w:styleId="Uwydatnienie">
    <w:name w:val="Emphasis"/>
    <w:uiPriority w:val="99"/>
    <w:qFormat/>
    <w:rsid w:val="00A06E71"/>
    <w:rPr>
      <w:rFonts w:cs="Times New Roman"/>
      <w:b/>
      <w:bCs/>
    </w:rPr>
  </w:style>
  <w:style w:type="character" w:customStyle="1" w:styleId="reference-text">
    <w:name w:val="reference-text"/>
    <w:rsid w:val="00A06E71"/>
  </w:style>
  <w:style w:type="character" w:customStyle="1" w:styleId="st">
    <w:name w:val="st"/>
    <w:uiPriority w:val="99"/>
    <w:rsid w:val="00A25425"/>
    <w:rPr>
      <w:rFonts w:cs="Times New Roman"/>
    </w:rPr>
  </w:style>
  <w:style w:type="character" w:styleId="Pogrubienie">
    <w:name w:val="Strong"/>
    <w:qFormat/>
    <w:rsid w:val="00A2542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ubimyczytac.pl/autor/46786/francois-bouc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51</Pages>
  <Words>11049</Words>
  <Characters>66294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A G</cp:lastModifiedBy>
  <cp:revision>12</cp:revision>
  <dcterms:created xsi:type="dcterms:W3CDTF">2019-04-14T19:26:00Z</dcterms:created>
  <dcterms:modified xsi:type="dcterms:W3CDTF">2019-05-04T19:54:00Z</dcterms:modified>
</cp:coreProperties>
</file>